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F3" w:rsidRPr="00840A7B" w:rsidRDefault="00840A7B" w:rsidP="00716DF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A7B">
        <w:rPr>
          <w:rFonts w:ascii="Times New Roman" w:hAnsi="Times New Roman" w:cs="Times New Roman"/>
          <w:b/>
          <w:sz w:val="24"/>
          <w:szCs w:val="24"/>
        </w:rPr>
        <w:t xml:space="preserve">Part One – </w:t>
      </w:r>
      <w:r w:rsidR="007E28F3" w:rsidRPr="00840A7B">
        <w:rPr>
          <w:rFonts w:ascii="Times New Roman" w:hAnsi="Times New Roman" w:cs="Times New Roman" w:hint="eastAsia"/>
          <w:b/>
          <w:sz w:val="24"/>
          <w:szCs w:val="24"/>
        </w:rPr>
        <w:t>Parts of S</w:t>
      </w:r>
      <w:r w:rsidR="007E28F3" w:rsidRPr="00840A7B">
        <w:rPr>
          <w:rFonts w:ascii="Times New Roman" w:hAnsi="Times New Roman" w:cs="Times New Roman"/>
          <w:b/>
          <w:sz w:val="24"/>
          <w:szCs w:val="24"/>
        </w:rPr>
        <w:t>p</w:t>
      </w:r>
      <w:r w:rsidR="007E28F3" w:rsidRPr="00840A7B">
        <w:rPr>
          <w:rFonts w:ascii="Times New Roman" w:hAnsi="Times New Roman" w:cs="Times New Roman" w:hint="eastAsia"/>
          <w:b/>
          <w:sz w:val="24"/>
          <w:szCs w:val="24"/>
        </w:rPr>
        <w:t>eech</w:t>
      </w:r>
    </w:p>
    <w:p w:rsidR="00A821D1" w:rsidRDefault="00A821D1" w:rsidP="00A821D1">
      <w:pPr>
        <w:jc w:val="both"/>
        <w:rPr>
          <w:rFonts w:ascii="Times New Roman" w:hAnsi="Times New Roman" w:cs="Times New Roman"/>
          <w:sz w:val="24"/>
          <w:szCs w:val="24"/>
        </w:rPr>
      </w:pPr>
      <w:r w:rsidRPr="00B14DB2">
        <w:rPr>
          <w:rFonts w:ascii="Times New Roman" w:hAnsi="Times New Roman" w:cs="Times New Roman"/>
          <w:sz w:val="24"/>
          <w:szCs w:val="24"/>
        </w:rPr>
        <w:t xml:space="preserve">Parts of speech are categories into which words are classified based on their syntactic functions. In English the main parts of speech are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noun</w:t>
      </w:r>
      <w:r w:rsidRPr="00B14DB2">
        <w:rPr>
          <w:rFonts w:ascii="Times New Roman" w:hAnsi="Times New Roman" w:cs="Times New Roman"/>
          <w:sz w:val="24"/>
          <w:szCs w:val="24"/>
        </w:rPr>
        <w:t xml:space="preserve">,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verb</w:t>
      </w:r>
      <w:r w:rsidRPr="00B14DB2">
        <w:rPr>
          <w:rFonts w:ascii="Times New Roman" w:hAnsi="Times New Roman" w:cs="Times New Roman"/>
          <w:sz w:val="24"/>
          <w:szCs w:val="24"/>
        </w:rPr>
        <w:t xml:space="preserve">,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adjective</w:t>
      </w:r>
      <w:r w:rsidR="006D003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343B7E">
        <w:rPr>
          <w:rFonts w:ascii="Times New Roman" w:hAnsi="Times New Roman" w:cs="Times New Roman"/>
          <w:b/>
          <w:i/>
          <w:sz w:val="24"/>
          <w:szCs w:val="24"/>
        </w:rPr>
        <w:t>adverb</w:t>
      </w:r>
      <w:r w:rsidR="006D0034">
        <w:rPr>
          <w:rFonts w:ascii="Times New Roman" w:hAnsi="Times New Roman" w:cs="Times New Roman" w:hint="eastAsia"/>
          <w:sz w:val="24"/>
          <w:szCs w:val="24"/>
        </w:rPr>
        <w:t>.</w:t>
      </w:r>
      <w:r w:rsidR="00716DF0">
        <w:rPr>
          <w:rFonts w:ascii="Times New Roman" w:hAnsi="Times New Roman" w:cs="Times New Roman"/>
          <w:sz w:val="24"/>
          <w:szCs w:val="24"/>
        </w:rPr>
        <w:t xml:space="preserve"> Phrase </w:t>
      </w:r>
    </w:p>
    <w:p w:rsidR="00195533" w:rsidRPr="00065563" w:rsidRDefault="007E28F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</w:rPr>
        <w:t>Mary performs.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/>
          <w:i/>
          <w:sz w:val="24"/>
          <w:szCs w:val="24"/>
        </w:rPr>
        <w:t>M</w:t>
      </w:r>
      <w:r w:rsidRPr="00065563">
        <w:rPr>
          <w:rFonts w:ascii="Times New Roman" w:hAnsi="Times New Roman" w:cs="Times New Roman" w:hint="eastAsia"/>
          <w:i/>
          <w:sz w:val="24"/>
          <w:szCs w:val="24"/>
        </w:rPr>
        <w:t xml:space="preserve">ary performs well. </w:t>
      </w:r>
      <w:r w:rsidR="00716DF0">
        <w:rPr>
          <w:rFonts w:ascii="Times New Roman" w:hAnsi="Times New Roman" w:cs="Times New Roman"/>
          <w:i/>
          <w:sz w:val="24"/>
          <w:szCs w:val="24"/>
        </w:rPr>
        <w:t xml:space="preserve">(modify) </w:t>
      </w:r>
      <w:proofErr w:type="spellStart"/>
      <w:r w:rsidR="00716DF0">
        <w:rPr>
          <w:rFonts w:ascii="Times New Roman" w:hAnsi="Times New Roman" w:cs="Times New Roman"/>
          <w:i/>
          <w:sz w:val="24"/>
          <w:szCs w:val="24"/>
        </w:rPr>
        <w:t>adv</w:t>
      </w:r>
      <w:proofErr w:type="spellEnd"/>
      <w:r w:rsidR="00716D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DF0" w:rsidRPr="00716DF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716DF0">
        <w:rPr>
          <w:rFonts w:ascii="Times New Roman" w:hAnsi="Times New Roman" w:cs="Times New Roman"/>
          <w:i/>
          <w:sz w:val="24"/>
          <w:szCs w:val="24"/>
        </w:rPr>
        <w:t xml:space="preserve"> verb 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</w:rPr>
        <w:t>Mary performs very well.</w:t>
      </w:r>
      <w:r w:rsidR="00716D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6DF0">
        <w:rPr>
          <w:rFonts w:ascii="Times New Roman" w:hAnsi="Times New Roman" w:cs="Times New Roman"/>
          <w:i/>
          <w:sz w:val="24"/>
          <w:szCs w:val="24"/>
        </w:rPr>
        <w:t>Adv</w:t>
      </w:r>
      <w:proofErr w:type="spellEnd"/>
      <w:r w:rsidR="00716D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6DF0" w:rsidRPr="00716DF0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716D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6DF0">
        <w:rPr>
          <w:rFonts w:ascii="Times New Roman" w:hAnsi="Times New Roman" w:cs="Times New Roman"/>
          <w:i/>
          <w:sz w:val="24"/>
          <w:szCs w:val="24"/>
        </w:rPr>
        <w:t>adv</w:t>
      </w:r>
      <w:proofErr w:type="spellEnd"/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 xml:space="preserve">Mary </w:t>
      </w:r>
      <w:r w:rsidRPr="00716DF0">
        <w:rPr>
          <w:rFonts w:ascii="Times New Roman" w:hAnsi="Times New Roman" w:cs="Times New Roman" w:hint="eastAsia"/>
          <w:i/>
          <w:sz w:val="24"/>
          <w:szCs w:val="24"/>
          <w:u w:val="single"/>
          <w:lang w:eastAsia="zh-HK"/>
        </w:rPr>
        <w:t>performs</w:t>
      </w: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 xml:space="preserve"> very well </w:t>
      </w:r>
      <w:r w:rsidRPr="00716DF0">
        <w:rPr>
          <w:rFonts w:ascii="Times New Roman" w:hAnsi="Times New Roman" w:cs="Times New Roman" w:hint="eastAsia"/>
          <w:i/>
          <w:sz w:val="24"/>
          <w:szCs w:val="24"/>
          <w:u w:val="single"/>
          <w:lang w:eastAsia="zh-HK"/>
        </w:rPr>
        <w:t>on the stage</w:t>
      </w: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.</w:t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Prepositional phrase (adv.) </w:t>
      </w:r>
      <w:r w:rsidR="00716DF0" w:rsidRPr="00716DF0">
        <w:rPr>
          <w:rFonts w:ascii="Times New Roman" w:hAnsi="Times New Roman" w:cs="Times New Roman"/>
          <w:i/>
          <w:sz w:val="24"/>
          <w:szCs w:val="24"/>
          <w:lang w:eastAsia="zh-HK"/>
        </w:rPr>
        <w:sym w:font="Wingdings" w:char="F0E0"/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verb </w:t>
      </w:r>
    </w:p>
    <w:p w:rsidR="00195533" w:rsidRPr="00065563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065563">
        <w:rPr>
          <w:rFonts w:ascii="Times New Roman" w:hAnsi="Times New Roman" w:cs="Times New Roman" w:hint="eastAsia"/>
          <w:i/>
          <w:sz w:val="24"/>
          <w:szCs w:val="24"/>
          <w:lang w:eastAsia="zh-HK"/>
        </w:rPr>
        <w:t>Versatile Mary performs very well on the stage.</w:t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Adj. </w:t>
      </w:r>
      <w:r w:rsidR="00716DF0" w:rsidRPr="00716DF0">
        <w:rPr>
          <w:rFonts w:ascii="Times New Roman" w:hAnsi="Times New Roman" w:cs="Times New Roman"/>
          <w:i/>
          <w:sz w:val="24"/>
          <w:szCs w:val="24"/>
          <w:lang w:eastAsia="zh-HK"/>
        </w:rPr>
        <w:sym w:font="Wingdings" w:char="F0E0"/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noun </w:t>
      </w:r>
    </w:p>
    <w:p w:rsidR="00C35D37" w:rsidRDefault="00195533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716DF0">
        <w:rPr>
          <w:rFonts w:ascii="Times New Roman" w:hAnsi="Times New Roman" w:cs="Times New Roman" w:hint="eastAsia"/>
          <w:i/>
          <w:sz w:val="24"/>
          <w:szCs w:val="24"/>
          <w:highlight w:val="yellow"/>
          <w:u w:val="single"/>
          <w:lang w:eastAsia="zh-HK"/>
        </w:rPr>
        <w:t>Expectedly</w:t>
      </w:r>
      <w:r w:rsidRPr="00065563">
        <w:rPr>
          <w:rFonts w:ascii="Times New Roman" w:hAnsi="Times New Roman" w:cs="Times New Roman" w:hint="eastAsia"/>
          <w:i/>
          <w:sz w:val="24"/>
          <w:szCs w:val="24"/>
          <w:highlight w:val="yellow"/>
          <w:lang w:eastAsia="zh-HK"/>
        </w:rPr>
        <w:t>, versatile Mary p</w:t>
      </w:r>
      <w:r w:rsidR="007E28F3" w:rsidRPr="00065563">
        <w:rPr>
          <w:rFonts w:ascii="Times New Roman" w:hAnsi="Times New Roman" w:cs="Times New Roman" w:hint="eastAsia"/>
          <w:i/>
          <w:sz w:val="24"/>
          <w:szCs w:val="24"/>
          <w:highlight w:val="yellow"/>
          <w:lang w:eastAsia="zh-HK"/>
        </w:rPr>
        <w:t>erforms very well on the stage.</w:t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Adv. </w:t>
      </w:r>
      <w:r w:rsidR="00716DF0" w:rsidRPr="00716DF0">
        <w:rPr>
          <w:rFonts w:ascii="Times New Roman" w:hAnsi="Times New Roman" w:cs="Times New Roman"/>
          <w:i/>
          <w:sz w:val="24"/>
          <w:szCs w:val="24"/>
          <w:lang w:eastAsia="zh-HK"/>
        </w:rPr>
        <w:sym w:font="Wingdings" w:char="F0E0"/>
      </w:r>
      <w:r w:rsidR="00716DF0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 clause</w:t>
      </w:r>
    </w:p>
    <w:p w:rsidR="00716DF0" w:rsidRDefault="00716DF0" w:rsidP="000655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zh-HK"/>
        </w:rPr>
        <w:t xml:space="preserve">I am a very pretty girl. (adv.) </w:t>
      </w:r>
      <w:r w:rsidRPr="00716DF0">
        <w:rPr>
          <w:rFonts w:ascii="Times New Roman" w:hAnsi="Times New Roman" w:cs="Times New Roman"/>
          <w:i/>
          <w:sz w:val="24"/>
          <w:szCs w:val="24"/>
          <w:u w:val="single"/>
          <w:lang w:eastAsia="zh-HK"/>
        </w:rPr>
        <w:sym w:font="Wingdings" w:char="F0E0"/>
      </w:r>
      <w:r>
        <w:rPr>
          <w:rFonts w:ascii="Times New Roman" w:hAnsi="Times New Roman" w:cs="Times New Roman"/>
          <w:i/>
          <w:sz w:val="24"/>
          <w:szCs w:val="24"/>
          <w:u w:val="single"/>
          <w:lang w:eastAsia="zh-HK"/>
        </w:rPr>
        <w:t xml:space="preserve"> adj. </w:t>
      </w:r>
    </w:p>
    <w:p w:rsidR="00065563" w:rsidRDefault="00065563" w:rsidP="0006556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</w:p>
    <w:p w:rsidR="00065563" w:rsidRPr="00B8007F" w:rsidRDefault="00065563" w:rsidP="007F1D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sz w:val="24"/>
          <w:szCs w:val="24"/>
        </w:rPr>
        <w:t xml:space="preserve">Classify the components in sentence 6 into different parts of speech </w:t>
      </w:r>
    </w:p>
    <w:p w:rsidR="00065563" w:rsidRPr="00B8007F" w:rsidRDefault="00B8007F" w:rsidP="007F1D5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07F">
        <w:rPr>
          <w:rFonts w:ascii="Times New Roman" w:hAnsi="Times New Roman" w:cs="Times New Roman"/>
          <w:sz w:val="24"/>
          <w:szCs w:val="24"/>
        </w:rPr>
        <w:t>Identify the words or phrase the components modify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5499"/>
      </w:tblGrid>
      <w:tr w:rsidR="00851762" w:rsidTr="00C706E7">
        <w:tc>
          <w:tcPr>
            <w:tcW w:w="1526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Word            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>Parts of Speech</w:t>
            </w:r>
          </w:p>
        </w:tc>
        <w:tc>
          <w:tcPr>
            <w:tcW w:w="5499" w:type="dxa"/>
            <w:shd w:val="clear" w:color="auto" w:fill="A6A6A6" w:themeFill="background1" w:themeFillShade="A6"/>
          </w:tcPr>
          <w:p w:rsidR="00851762" w:rsidRPr="000A5830" w:rsidRDefault="00851762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Which word/phrase/clause does it modify?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Mary</w:t>
            </w: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Noun </w:t>
            </w: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performs</w:t>
            </w:r>
          </w:p>
        </w:tc>
        <w:tc>
          <w:tcPr>
            <w:tcW w:w="2551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Verb </w:t>
            </w:r>
          </w:p>
        </w:tc>
        <w:tc>
          <w:tcPr>
            <w:tcW w:w="5499" w:type="dxa"/>
          </w:tcPr>
          <w:p w:rsidR="00065563" w:rsidRDefault="00065563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applicable 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065563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Versatile</w:t>
            </w:r>
          </w:p>
        </w:tc>
        <w:tc>
          <w:tcPr>
            <w:tcW w:w="2551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Adj. </w:t>
            </w:r>
          </w:p>
        </w:tc>
        <w:tc>
          <w:tcPr>
            <w:tcW w:w="5499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(noun)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B8007F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</w:t>
            </w:r>
            <w:r w:rsidR="00065563"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Adv. </w:t>
            </w:r>
          </w:p>
        </w:tc>
        <w:tc>
          <w:tcPr>
            <w:tcW w:w="5499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(adv.)</w:t>
            </w:r>
          </w:p>
        </w:tc>
      </w:tr>
      <w:tr w:rsidR="00065563" w:rsidTr="00C706E7">
        <w:tc>
          <w:tcPr>
            <w:tcW w:w="1526" w:type="dxa"/>
            <w:shd w:val="clear" w:color="auto" w:fill="BFBFBF" w:themeFill="background1" w:themeFillShade="BF"/>
          </w:tcPr>
          <w:p w:rsidR="00065563" w:rsidRPr="000A5830" w:rsidRDefault="00B8007F" w:rsidP="00C70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well</w:t>
            </w:r>
          </w:p>
        </w:tc>
        <w:tc>
          <w:tcPr>
            <w:tcW w:w="2551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Adv. </w:t>
            </w:r>
          </w:p>
        </w:tc>
        <w:tc>
          <w:tcPr>
            <w:tcW w:w="5499" w:type="dxa"/>
          </w:tcPr>
          <w:p w:rsidR="00065563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Performs (verb)</w:t>
            </w:r>
          </w:p>
        </w:tc>
      </w:tr>
      <w:tr w:rsidR="00B8007F" w:rsidTr="00C706E7">
        <w:tc>
          <w:tcPr>
            <w:tcW w:w="1526" w:type="dxa"/>
            <w:shd w:val="clear" w:color="auto" w:fill="BFBFBF" w:themeFill="background1" w:themeFillShade="BF"/>
          </w:tcPr>
          <w:p w:rsidR="00B8007F" w:rsidRPr="000A5830" w:rsidRDefault="00B8007F" w:rsidP="00124A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the stage</w:t>
            </w:r>
          </w:p>
        </w:tc>
        <w:tc>
          <w:tcPr>
            <w:tcW w:w="2551" w:type="dxa"/>
          </w:tcPr>
          <w:p w:rsidR="00B8007F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Adv. Phrase</w:t>
            </w:r>
          </w:p>
        </w:tc>
        <w:tc>
          <w:tcPr>
            <w:tcW w:w="5499" w:type="dxa"/>
          </w:tcPr>
          <w:p w:rsidR="00B8007F" w:rsidRDefault="00525748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Performs (verb)</w:t>
            </w:r>
          </w:p>
        </w:tc>
      </w:tr>
      <w:tr w:rsidR="00B8007F" w:rsidTr="00C706E7">
        <w:tc>
          <w:tcPr>
            <w:tcW w:w="1526" w:type="dxa"/>
            <w:shd w:val="clear" w:color="auto" w:fill="BFBFBF" w:themeFill="background1" w:themeFillShade="BF"/>
          </w:tcPr>
          <w:p w:rsidR="00B8007F" w:rsidRDefault="00B8007F" w:rsidP="009805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A5830">
              <w:rPr>
                <w:rFonts w:ascii="Times New Roman" w:hAnsi="Times New Roman" w:cs="Times New Roman"/>
                <w:b/>
                <w:sz w:val="24"/>
                <w:szCs w:val="24"/>
              </w:rPr>
              <w:t>xpectedly</w:t>
            </w:r>
          </w:p>
        </w:tc>
        <w:tc>
          <w:tcPr>
            <w:tcW w:w="2551" w:type="dxa"/>
          </w:tcPr>
          <w:p w:rsidR="00B8007F" w:rsidRDefault="00525748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Adv.</w:t>
            </w:r>
          </w:p>
        </w:tc>
        <w:tc>
          <w:tcPr>
            <w:tcW w:w="5499" w:type="dxa"/>
          </w:tcPr>
          <w:p w:rsidR="00B8007F" w:rsidRPr="0005113F" w:rsidRDefault="0005113F" w:rsidP="00C7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3F">
              <w:rPr>
                <w:rFonts w:ascii="Times New Roman" w:hAnsi="Times New Roman" w:cs="Times New Roman" w:hint="eastAsia"/>
                <w:sz w:val="24"/>
                <w:szCs w:val="24"/>
                <w:lang w:eastAsia="zh-HK"/>
              </w:rPr>
              <w:t>Versatile Mary performs very well on the stage.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>clause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HK"/>
              </w:rPr>
              <w:t xml:space="preserve"> = subject + verb…)</w:t>
            </w:r>
          </w:p>
        </w:tc>
      </w:tr>
    </w:tbl>
    <w:p w:rsidR="00525748" w:rsidRDefault="00525748" w:rsidP="00525748">
      <w:p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</w:p>
    <w:p w:rsidR="00525748" w:rsidRPr="00525748" w:rsidRDefault="00525748" w:rsidP="00525748">
      <w:pPr>
        <w:jc w:val="both"/>
        <w:rPr>
          <w:rFonts w:ascii="Times New Roman" w:hAnsi="Times New Roman" w:cs="Times New Roman"/>
          <w:b/>
          <w:sz w:val="24"/>
          <w:szCs w:val="24"/>
          <w:lang w:eastAsia="zh-HK"/>
        </w:rPr>
      </w:pPr>
      <w:r w:rsidRPr="00525748">
        <w:rPr>
          <w:rFonts w:ascii="Times New Roman" w:hAnsi="Times New Roman" w:cs="Times New Roman"/>
          <w:b/>
          <w:sz w:val="24"/>
          <w:szCs w:val="24"/>
          <w:lang w:eastAsia="zh-HK"/>
        </w:rPr>
        <w:t xml:space="preserve">Conclusion: </w:t>
      </w:r>
    </w:p>
    <w:p w:rsidR="00525748" w:rsidRPr="00525748" w:rsidRDefault="00525748" w:rsidP="0052574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525748">
        <w:rPr>
          <w:rFonts w:ascii="Times New Roman" w:hAnsi="Times New Roman" w:cs="Times New Roman"/>
          <w:i/>
          <w:sz w:val="24"/>
          <w:szCs w:val="24"/>
          <w:lang w:eastAsia="zh-HK"/>
        </w:rPr>
        <w:t>An adjective can be used to modify a noun or pronoun only.</w:t>
      </w:r>
    </w:p>
    <w:p w:rsidR="00525748" w:rsidRPr="00525748" w:rsidRDefault="00525748" w:rsidP="0052574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  <w:lang w:eastAsia="zh-HK"/>
        </w:rPr>
      </w:pPr>
      <w:r w:rsidRPr="00525748">
        <w:rPr>
          <w:rFonts w:ascii="Times New Roman" w:hAnsi="Times New Roman" w:cs="Times New Roman"/>
          <w:i/>
          <w:sz w:val="24"/>
          <w:szCs w:val="24"/>
          <w:lang w:eastAsia="zh-HK"/>
        </w:rPr>
        <w:t xml:space="preserve">An adverb can be used to modify a verb, an adjective, another adverb or even a clause. </w:t>
      </w:r>
    </w:p>
    <w:p w:rsidR="00851762" w:rsidRDefault="00851762" w:rsidP="008517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762" w:rsidRDefault="00851762" w:rsidP="008517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Practice </w:t>
      </w:r>
      <w:proofErr w:type="gramStart"/>
      <w:r w:rsidR="00602C5F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="00602C5F">
        <w:rPr>
          <w:rFonts w:ascii="Times New Roman" w:hAnsi="Times New Roman" w:cs="Times New Roman"/>
          <w:b/>
          <w:sz w:val="24"/>
          <w:szCs w:val="24"/>
        </w:rPr>
        <w:t>:</w:t>
      </w:r>
    </w:p>
    <w:p w:rsidR="00851762" w:rsidRPr="001A5AFF" w:rsidRDefault="00851762" w:rsidP="00851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</w:t>
      </w:r>
      <w:r w:rsidR="002A04B0">
        <w:rPr>
          <w:rFonts w:ascii="Times New Roman" w:hAnsi="Times New Roman" w:cs="Times New Roman"/>
          <w:sz w:val="24"/>
          <w:szCs w:val="24"/>
        </w:rPr>
        <w:t>ank with the most suitable word.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166"/>
        <w:gridCol w:w="1944"/>
        <w:gridCol w:w="2170"/>
      </w:tblGrid>
      <w:tr w:rsidR="00851762" w:rsidRPr="006B6EA8" w:rsidTr="00C706E7">
        <w:tc>
          <w:tcPr>
            <w:tcW w:w="675" w:type="dxa"/>
            <w:tcBorders>
              <w:bottom w:val="dotDash" w:sz="4" w:space="0" w:color="auto"/>
            </w:tcBorders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Verb </w:t>
            </w:r>
          </w:p>
        </w:tc>
        <w:tc>
          <w:tcPr>
            <w:tcW w:w="2166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Noun</w:t>
            </w:r>
          </w:p>
        </w:tc>
        <w:tc>
          <w:tcPr>
            <w:tcW w:w="1944" w:type="dxa"/>
            <w:shd w:val="clear" w:color="auto" w:fill="A6A6A6" w:themeFill="background1" w:themeFillShade="A6"/>
          </w:tcPr>
          <w:p w:rsidR="00851762" w:rsidRPr="002A04B0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Adjective </w:t>
            </w:r>
          </w:p>
        </w:tc>
        <w:tc>
          <w:tcPr>
            <w:tcW w:w="2170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Adverb </w:t>
            </w:r>
          </w:p>
        </w:tc>
      </w:tr>
      <w:tr w:rsidR="00505196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505196" w:rsidRPr="008E598A" w:rsidRDefault="00505196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05196" w:rsidRPr="001A5AFF" w:rsidRDefault="00505196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ttend </w:t>
            </w:r>
          </w:p>
        </w:tc>
        <w:tc>
          <w:tcPr>
            <w:tcW w:w="2166" w:type="dxa"/>
          </w:tcPr>
          <w:p w:rsidR="00505196" w:rsidRPr="00505196" w:rsidRDefault="00505196" w:rsidP="00C706E7">
            <w:pPr>
              <w:rPr>
                <w:color w:val="FF0000"/>
                <w:lang w:eastAsia="zh-HK"/>
              </w:rPr>
            </w:pPr>
            <w:r w:rsidRPr="00505196">
              <w:rPr>
                <w:rFonts w:hint="eastAsia"/>
                <w:color w:val="FF0000"/>
                <w:lang w:eastAsia="zh-HK"/>
              </w:rPr>
              <w:t>attention</w:t>
            </w:r>
          </w:p>
        </w:tc>
        <w:tc>
          <w:tcPr>
            <w:tcW w:w="1944" w:type="dxa"/>
          </w:tcPr>
          <w:p w:rsidR="00505196" w:rsidRPr="00505196" w:rsidRDefault="00505196" w:rsidP="00C706E7">
            <w:pPr>
              <w:rPr>
                <w:color w:val="FF0000"/>
                <w:lang w:eastAsia="zh-HK"/>
              </w:rPr>
            </w:pPr>
            <w:r w:rsidRPr="00505196">
              <w:rPr>
                <w:rFonts w:hint="eastAsia"/>
                <w:color w:val="FF0000"/>
                <w:lang w:eastAsia="zh-HK"/>
              </w:rPr>
              <w:t>attentive</w:t>
            </w:r>
          </w:p>
        </w:tc>
        <w:tc>
          <w:tcPr>
            <w:tcW w:w="2170" w:type="dxa"/>
          </w:tcPr>
          <w:p w:rsidR="00505196" w:rsidRPr="00505196" w:rsidRDefault="00505196" w:rsidP="00C706E7">
            <w:pPr>
              <w:rPr>
                <w:color w:val="FF0000"/>
                <w:lang w:eastAsia="zh-HK"/>
              </w:rPr>
            </w:pPr>
            <w:r w:rsidRPr="00505196">
              <w:rPr>
                <w:color w:val="FF0000"/>
                <w:lang w:eastAsia="zh-HK"/>
              </w:rPr>
              <w:t>A</w:t>
            </w:r>
            <w:r w:rsidRPr="00505196">
              <w:rPr>
                <w:rFonts w:hint="eastAsia"/>
                <w:color w:val="FF0000"/>
                <w:lang w:eastAsia="zh-HK"/>
              </w:rPr>
              <w:t>ttentively</w:t>
            </w: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51762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dominate</w:t>
            </w:r>
          </w:p>
        </w:tc>
        <w:tc>
          <w:tcPr>
            <w:tcW w:w="2166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Dominance</w:t>
            </w:r>
          </w:p>
        </w:tc>
        <w:tc>
          <w:tcPr>
            <w:tcW w:w="1944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Dominant</w:t>
            </w:r>
          </w:p>
        </w:tc>
        <w:tc>
          <w:tcPr>
            <w:tcW w:w="2170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dominantly</w:t>
            </w: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51762" w:rsidRPr="001A5AFF" w:rsidRDefault="005A7506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2166" w:type="dxa"/>
          </w:tcPr>
          <w:p w:rsidR="00851762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Access</w:t>
            </w:r>
          </w:p>
          <w:p w:rsidR="00505196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Accessibility </w:t>
            </w:r>
          </w:p>
        </w:tc>
        <w:tc>
          <w:tcPr>
            <w:tcW w:w="1944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accessible</w:t>
            </w:r>
          </w:p>
        </w:tc>
        <w:tc>
          <w:tcPr>
            <w:tcW w:w="2170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Accessibly</w:t>
            </w: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851762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851762" w:rsidRPr="001A5AFF" w:rsidRDefault="00851762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Vary </w:t>
            </w:r>
          </w:p>
        </w:tc>
        <w:tc>
          <w:tcPr>
            <w:tcW w:w="2166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variety</w:t>
            </w:r>
          </w:p>
        </w:tc>
        <w:tc>
          <w:tcPr>
            <w:tcW w:w="1944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various</w:t>
            </w:r>
          </w:p>
        </w:tc>
        <w:tc>
          <w:tcPr>
            <w:tcW w:w="2170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variously</w:t>
            </w:r>
          </w:p>
        </w:tc>
      </w:tr>
      <w:tr w:rsidR="00851762" w:rsidRPr="001A5AFF" w:rsidTr="00C706E7">
        <w:tc>
          <w:tcPr>
            <w:tcW w:w="675" w:type="dxa"/>
            <w:shd w:val="clear" w:color="auto" w:fill="A6A6A6" w:themeFill="background1" w:themeFillShade="A6"/>
          </w:tcPr>
          <w:p w:rsidR="00851762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51762" w:rsidRPr="00505196" w:rsidRDefault="00505196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Prioritize</w:t>
            </w:r>
          </w:p>
        </w:tc>
        <w:tc>
          <w:tcPr>
            <w:tcW w:w="2166" w:type="dxa"/>
          </w:tcPr>
          <w:p w:rsidR="00851762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</w:p>
        </w:tc>
        <w:tc>
          <w:tcPr>
            <w:tcW w:w="1944" w:type="dxa"/>
          </w:tcPr>
          <w:p w:rsidR="00851762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prior</w:t>
            </w:r>
          </w:p>
        </w:tc>
        <w:tc>
          <w:tcPr>
            <w:tcW w:w="2170" w:type="dxa"/>
          </w:tcPr>
          <w:p w:rsidR="00851762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prior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evidence</w:t>
            </w: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1944" w:type="dxa"/>
          </w:tcPr>
          <w:p w:rsidR="000F43C0" w:rsidRDefault="000F46AB" w:rsidP="000F46A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Evident</w:t>
            </w:r>
          </w:p>
          <w:p w:rsidR="000F46AB" w:rsidRPr="00505196" w:rsidRDefault="000F46AB" w:rsidP="000F46A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Evidential</w:t>
            </w:r>
          </w:p>
        </w:tc>
        <w:tc>
          <w:tcPr>
            <w:tcW w:w="2170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Evidently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Enable</w:t>
            </w:r>
          </w:p>
        </w:tc>
        <w:tc>
          <w:tcPr>
            <w:tcW w:w="2166" w:type="dxa"/>
          </w:tcPr>
          <w:p w:rsidR="000F43C0" w:rsidRPr="001A5AFF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AF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Ability </w:t>
            </w:r>
          </w:p>
        </w:tc>
        <w:tc>
          <w:tcPr>
            <w:tcW w:w="1944" w:type="dxa"/>
          </w:tcPr>
          <w:p w:rsidR="000F43C0" w:rsidRPr="00505196" w:rsidRDefault="000F46AB" w:rsidP="000F46A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able</w:t>
            </w:r>
          </w:p>
        </w:tc>
        <w:tc>
          <w:tcPr>
            <w:tcW w:w="2170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ably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avail</w:t>
            </w:r>
          </w:p>
        </w:tc>
        <w:tc>
          <w:tcPr>
            <w:tcW w:w="2166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Availability</w:t>
            </w:r>
          </w:p>
        </w:tc>
        <w:tc>
          <w:tcPr>
            <w:tcW w:w="1944" w:type="dxa"/>
          </w:tcPr>
          <w:p w:rsidR="000F43C0" w:rsidRPr="002A04B0" w:rsidRDefault="009A0664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</w:tc>
        <w:tc>
          <w:tcPr>
            <w:tcW w:w="2170" w:type="dxa"/>
          </w:tcPr>
          <w:p w:rsidR="000F43C0" w:rsidRPr="00505196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F43C0" w:rsidRPr="0062168A" w:rsidRDefault="000F43C0" w:rsidP="00C706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</w:p>
        </w:tc>
        <w:tc>
          <w:tcPr>
            <w:tcW w:w="2166" w:type="dxa"/>
          </w:tcPr>
          <w:p w:rsidR="000F43C0" w:rsidRPr="00505196" w:rsidRDefault="000F46AB" w:rsidP="00C706E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knowledge</w:t>
            </w:r>
          </w:p>
        </w:tc>
        <w:tc>
          <w:tcPr>
            <w:tcW w:w="1944" w:type="dxa"/>
          </w:tcPr>
          <w:p w:rsidR="000F43C0" w:rsidRDefault="000F46AB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Knowing</w:t>
            </w:r>
          </w:p>
          <w:p w:rsidR="000F46AB" w:rsidRPr="00505196" w:rsidRDefault="000F46AB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Knowledgeable</w:t>
            </w:r>
          </w:p>
        </w:tc>
        <w:tc>
          <w:tcPr>
            <w:tcW w:w="2170" w:type="dxa"/>
          </w:tcPr>
          <w:p w:rsidR="000F43C0" w:rsidRPr="00505196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Knowingly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Pr="008E598A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F43C0" w:rsidRPr="000F46AB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</w:t>
            </w:r>
          </w:p>
        </w:tc>
        <w:tc>
          <w:tcPr>
            <w:tcW w:w="2166" w:type="dxa"/>
          </w:tcPr>
          <w:p w:rsidR="000F43C0" w:rsidRPr="001A5AFF" w:rsidRDefault="000F43C0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wareness </w:t>
            </w:r>
          </w:p>
        </w:tc>
        <w:tc>
          <w:tcPr>
            <w:tcW w:w="1944" w:type="dxa"/>
          </w:tcPr>
          <w:p w:rsidR="000F43C0" w:rsidRPr="000F46AB" w:rsidRDefault="000F46AB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aware</w:t>
            </w:r>
          </w:p>
        </w:tc>
        <w:tc>
          <w:tcPr>
            <w:tcW w:w="2170" w:type="dxa"/>
          </w:tcPr>
          <w:p w:rsidR="000F43C0" w:rsidRPr="000F46AB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</w:t>
            </w:r>
          </w:p>
        </w:tc>
      </w:tr>
      <w:tr w:rsidR="000F43C0" w:rsidRPr="001A5AFF" w:rsidTr="00C706E7">
        <w:trPr>
          <w:trHeight w:val="353"/>
        </w:trPr>
        <w:tc>
          <w:tcPr>
            <w:tcW w:w="675" w:type="dxa"/>
            <w:shd w:val="clear" w:color="auto" w:fill="A6A6A6" w:themeFill="background1" w:themeFillShade="A6"/>
          </w:tcPr>
          <w:p w:rsidR="000F43C0" w:rsidRDefault="000F43C0" w:rsidP="00C706E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0F43C0" w:rsidRPr="000F46AB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ease</w:t>
            </w:r>
          </w:p>
        </w:tc>
        <w:tc>
          <w:tcPr>
            <w:tcW w:w="2166" w:type="dxa"/>
          </w:tcPr>
          <w:p w:rsidR="000F43C0" w:rsidRPr="000F46AB" w:rsidRDefault="000F46AB" w:rsidP="0062168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46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ease</w:t>
            </w:r>
          </w:p>
        </w:tc>
        <w:tc>
          <w:tcPr>
            <w:tcW w:w="1944" w:type="dxa"/>
          </w:tcPr>
          <w:p w:rsidR="000F43C0" w:rsidRPr="002A04B0" w:rsidRDefault="000F43C0" w:rsidP="00621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B0">
              <w:rPr>
                <w:rFonts w:ascii="Times New Roman" w:hAnsi="Times New Roman" w:cs="Times New Roman" w:hint="eastAsia"/>
                <w:sz w:val="24"/>
                <w:szCs w:val="24"/>
              </w:rPr>
              <w:t>Easy</w:t>
            </w:r>
          </w:p>
        </w:tc>
        <w:tc>
          <w:tcPr>
            <w:tcW w:w="2170" w:type="dxa"/>
          </w:tcPr>
          <w:p w:rsidR="000F43C0" w:rsidRPr="001A5AFF" w:rsidRDefault="000F46AB" w:rsidP="0062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6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easily</w:t>
            </w:r>
          </w:p>
        </w:tc>
      </w:tr>
    </w:tbl>
    <w:p w:rsidR="00851762" w:rsidRDefault="00851762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463A" w:rsidRPr="001A5AFF" w:rsidRDefault="0078463A" w:rsidP="00784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</w:t>
      </w:r>
      <w:r w:rsidRPr="001A5AFF">
        <w:rPr>
          <w:rFonts w:ascii="Times New Roman" w:hAnsi="Times New Roman" w:cs="Times New Roman"/>
          <w:sz w:val="24"/>
          <w:szCs w:val="24"/>
        </w:rPr>
        <w:t xml:space="preserve"> to dictionary of parts of speech:</w:t>
      </w:r>
    </w:p>
    <w:p w:rsidR="0078463A" w:rsidRPr="001A5AFF" w:rsidRDefault="00925FC0" w:rsidP="007846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8463A" w:rsidRPr="001A5AFF">
          <w:rPr>
            <w:rStyle w:val="Hyperlink"/>
            <w:rFonts w:ascii="Times New Roman" w:hAnsi="Times New Roman" w:cs="Times New Roman"/>
            <w:sz w:val="24"/>
            <w:szCs w:val="24"/>
          </w:rPr>
          <w:t>http://www.h8c.info/hc/pospeech/</w:t>
        </w:r>
      </w:hyperlink>
    </w:p>
    <w:p w:rsidR="0078463A" w:rsidRDefault="0078463A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1762" w:rsidRPr="006542DD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42DD">
        <w:rPr>
          <w:rFonts w:ascii="Times New Roman" w:hAnsi="Times New Roman" w:cs="Times New Roman"/>
          <w:sz w:val="24"/>
          <w:szCs w:val="24"/>
        </w:rPr>
        <w:t>Fill in the blanks</w:t>
      </w:r>
    </w:p>
    <w:p w:rsidR="00851762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542DD">
        <w:rPr>
          <w:rFonts w:ascii="Times New Roman" w:hAnsi="Times New Roman" w:cs="Times New Roman"/>
          <w:sz w:val="24"/>
          <w:szCs w:val="24"/>
        </w:rPr>
        <w:t xml:space="preserve">Identify the main subject </w:t>
      </w:r>
      <w:r w:rsidR="0048673F">
        <w:rPr>
          <w:rFonts w:ascii="Times New Roman" w:hAnsi="Times New Roman" w:cs="Times New Roman" w:hint="eastAsia"/>
          <w:sz w:val="24"/>
          <w:szCs w:val="24"/>
        </w:rPr>
        <w:t xml:space="preserve">and the verb </w:t>
      </w:r>
    </w:p>
    <w:p w:rsidR="00851762" w:rsidRPr="006542DD" w:rsidRDefault="00851762" w:rsidP="00851762">
      <w:pPr>
        <w:pStyle w:val="ListParagraph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</w:t>
      </w:r>
      <w:r w:rsidR="0048673F">
        <w:rPr>
          <w:rFonts w:ascii="Times New Roman" w:hAnsi="Times New Roman" w:cs="Times New Roman"/>
          <w:sz w:val="24"/>
          <w:szCs w:val="24"/>
        </w:rPr>
        <w:t xml:space="preserve">rts of speech of the underlined </w:t>
      </w:r>
      <w:r w:rsidR="0048673F">
        <w:rPr>
          <w:rFonts w:ascii="Times New Roman" w:hAnsi="Times New Roman" w:cs="Times New Roman" w:hint="eastAsia"/>
          <w:sz w:val="24"/>
          <w:szCs w:val="24"/>
        </w:rPr>
        <w:t>modifiers as well as</w:t>
      </w:r>
      <w:r>
        <w:rPr>
          <w:rFonts w:ascii="Times New Roman" w:hAnsi="Times New Roman" w:cs="Times New Roman"/>
          <w:sz w:val="24"/>
          <w:szCs w:val="24"/>
        </w:rPr>
        <w:t xml:space="preserve"> the words o</w:t>
      </w:r>
      <w:r w:rsidR="0048673F">
        <w:rPr>
          <w:rFonts w:ascii="Times New Roman" w:hAnsi="Times New Roman" w:cs="Times New Roman"/>
          <w:sz w:val="24"/>
          <w:szCs w:val="24"/>
        </w:rPr>
        <w:t>r pa</w:t>
      </w:r>
      <w:r w:rsidR="0048673F">
        <w:rPr>
          <w:rFonts w:ascii="Times New Roman" w:hAnsi="Times New Roman" w:cs="Times New Roman" w:hint="eastAsia"/>
          <w:sz w:val="24"/>
          <w:szCs w:val="24"/>
        </w:rPr>
        <w:t>rts they modify</w:t>
      </w:r>
    </w:p>
    <w:p w:rsidR="00851762" w:rsidRPr="00AF4A10" w:rsidRDefault="00851762" w:rsidP="008517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7506">
        <w:rPr>
          <w:rFonts w:ascii="Times New Roman" w:hAnsi="Times New Roman" w:cs="Times New Roman"/>
          <w:sz w:val="24"/>
          <w:szCs w:val="24"/>
        </w:rPr>
        <w:t>To </w:t>
      </w:r>
      <w:r>
        <w:rPr>
          <w:rFonts w:ascii="Times New Roman" w:hAnsi="Times New Roman" w:cs="Times New Roman"/>
          <w:sz w:val="24"/>
          <w:szCs w:val="24"/>
        </w:rPr>
        <w:t>___ease___</w:t>
      </w:r>
      <w:r w:rsidRPr="005A7506">
        <w:rPr>
          <w:rFonts w:ascii="Times New Roman" w:hAnsi="Times New Roman" w:cs="Times New Roman"/>
          <w:sz w:val="24"/>
          <w:szCs w:val="24"/>
        </w:rPr>
        <w:t xml:space="preserve"> the concern of the trade over cash flow, </w:t>
      </w:r>
      <w:r w:rsidRPr="009939DB">
        <w:rPr>
          <w:rFonts w:ascii="Times New Roman" w:hAnsi="Times New Roman" w:cs="Times New Roman"/>
          <w:color w:val="FF0000"/>
          <w:sz w:val="24"/>
          <w:szCs w:val="24"/>
        </w:rPr>
        <w:t>the authorities </w:t>
      </w:r>
      <w:r w:rsidRPr="009939DB">
        <w:rPr>
          <w:rFonts w:ascii="Times New Roman" w:hAnsi="Times New Roman" w:cs="Times New Roman"/>
          <w:sz w:val="24"/>
          <w:szCs w:val="24"/>
          <w:highlight w:val="yellow"/>
        </w:rPr>
        <w:t>agreed</w:t>
      </w:r>
      <w:r w:rsidRPr="005A7506">
        <w:rPr>
          <w:rFonts w:ascii="Times New Roman" w:hAnsi="Times New Roman" w:cs="Times New Roman"/>
          <w:sz w:val="24"/>
          <w:szCs w:val="24"/>
        </w:rPr>
        <w:t xml:space="preserve"> to extend the payment period of waste disposa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t xml:space="preserve">The students’ work </w:t>
      </w:r>
      <w:r w:rsidRPr="00DF07DE">
        <w:rPr>
          <w:rFonts w:ascii="Times New Roman" w:hAnsi="Times New Roman" w:cs="Times New Roman"/>
          <w:sz w:val="24"/>
          <w:szCs w:val="24"/>
        </w:rPr>
        <w:t>___</w:t>
      </w:r>
      <w:r w:rsidRPr="009939DB">
        <w:rPr>
          <w:rFonts w:ascii="Times New Roman" w:hAnsi="Times New Roman" w:cs="Times New Roman"/>
          <w:sz w:val="24"/>
          <w:szCs w:val="24"/>
          <w:highlight w:val="cyan"/>
        </w:rPr>
        <w:t>varies</w:t>
      </w:r>
      <w:r w:rsidRPr="00DF07DE">
        <w:rPr>
          <w:rFonts w:ascii="Times New Roman" w:hAnsi="Times New Roman" w:cs="Times New Roman"/>
          <w:sz w:val="24"/>
          <w:szCs w:val="24"/>
        </w:rPr>
        <w:t xml:space="preserve">___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considerably</w:t>
      </w:r>
      <w:r w:rsidRPr="00DF07DE">
        <w:rPr>
          <w:rFonts w:ascii="Times New Roman" w:hAnsi="Times New Roman" w:cs="Times New Roman"/>
          <w:sz w:val="24"/>
          <w:szCs w:val="24"/>
        </w:rPr>
        <w:t xml:space="preserve"> in quality</w:t>
      </w:r>
      <w:r>
        <w:rPr>
          <w:rFonts w:ascii="Times New Roman" w:hAnsi="Times New Roman" w:cs="Times New Roman"/>
          <w:sz w:val="24"/>
          <w:szCs w:val="24"/>
        </w:rPr>
        <w:t xml:space="preserve"> due to their varying (adj.) abilities (noun)</w:t>
      </w:r>
      <w:r w:rsidRPr="00DF07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sz w:val="24"/>
          <w:szCs w:val="24"/>
          <w:bdr w:val="single" w:sz="4" w:space="0" w:color="auto"/>
        </w:rPr>
        <w:t>The </w:t>
      </w:r>
      <w:hyperlink r:id="rId10" w:tooltip="ready" w:history="1">
        <w:r w:rsidRPr="009939DB">
          <w:rPr>
            <w:rFonts w:ascii="Times New Roman" w:hAnsi="Times New Roman" w:cs="Times New Roman"/>
            <w:sz w:val="24"/>
            <w:szCs w:val="24"/>
            <w:u w:val="single"/>
            <w:bdr w:val="single" w:sz="4" w:space="0" w:color="auto"/>
          </w:rPr>
          <w:t>ready</w:t>
        </w:r>
      </w:hyperlink>
      <w:r w:rsidRPr="009939DB">
        <w:rPr>
          <w:rFonts w:ascii="Times New Roman" w:hAnsi="Times New Roman" w:cs="Times New Roman"/>
          <w:sz w:val="24"/>
          <w:szCs w:val="24"/>
          <w:bdr w:val="single" w:sz="4" w:space="0" w:color="auto"/>
        </w:rPr>
        <w:t> (adj.) 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availability (noun)</w:t>
      </w:r>
      <w:r w:rsidRPr="009939DB">
        <w:rPr>
          <w:rFonts w:ascii="Times New Roman" w:hAnsi="Times New Roman" w:cs="Times New Roman"/>
          <w:sz w:val="24"/>
          <w:szCs w:val="24"/>
          <w:bdr w:val="single" w:sz="4" w:space="0" w:color="auto"/>
        </w:rPr>
        <w:t>___ of </w:t>
      </w:r>
      <w:hyperlink r:id="rId11" w:tooltip="guns" w:history="1">
        <w:r w:rsidRPr="009939DB">
          <w:rPr>
            <w:rFonts w:ascii="Times New Roman" w:hAnsi="Times New Roman" w:cs="Times New Roman"/>
            <w:sz w:val="24"/>
            <w:szCs w:val="24"/>
            <w:bdr w:val="single" w:sz="4" w:space="0" w:color="auto"/>
          </w:rPr>
          <w:t>guns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</w:t>
      </w:r>
      <w:r w:rsidRPr="009939DB">
        <w:rPr>
          <w:rFonts w:ascii="Times New Roman" w:hAnsi="Times New Roman" w:cs="Times New Roman"/>
          <w:color w:val="FF0000"/>
          <w:sz w:val="24"/>
          <w:szCs w:val="24"/>
        </w:rPr>
        <w:t>has </w:t>
      </w:r>
      <w:hyperlink r:id="rId12" w:tooltip="contributed" w:history="1">
        <w:r w:rsidRPr="009939DB">
          <w:rPr>
            <w:rFonts w:ascii="Times New Roman" w:hAnsi="Times New Roman" w:cs="Times New Roman"/>
            <w:color w:val="FF0000"/>
            <w:sz w:val="24"/>
            <w:szCs w:val="24"/>
          </w:rPr>
          <w:t>contributed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to the </w:t>
      </w:r>
      <w:hyperlink r:id="rId13" w:tooltip="escalating" w:history="1">
        <w:r w:rsidRPr="00DF07DE">
          <w:rPr>
            <w:rFonts w:ascii="Times New Roman" w:hAnsi="Times New Roman" w:cs="Times New Roman"/>
            <w:sz w:val="24"/>
            <w:szCs w:val="24"/>
          </w:rPr>
          <w:t>escalating</w:t>
        </w:r>
      </w:hyperlink>
      <w:r w:rsidRPr="00DF07DE">
        <w:rPr>
          <w:rFonts w:ascii="Times New Roman" w:hAnsi="Times New Roman" w:cs="Times New Roman"/>
          <w:sz w:val="24"/>
          <w:szCs w:val="24"/>
        </w:rPr>
        <w:t> </w:t>
      </w:r>
      <w:hyperlink r:id="rId14" w:tooltip="violence" w:history="1">
        <w:r w:rsidRPr="00DF07DE">
          <w:rPr>
            <w:rFonts w:ascii="Times New Roman" w:hAnsi="Times New Roman" w:cs="Times New Roman"/>
            <w:sz w:val="24"/>
            <w:szCs w:val="24"/>
          </w:rPr>
          <w:t>violence</w:t>
        </w:r>
      </w:hyperlink>
      <w:r w:rsidRPr="00DF07DE">
        <w:rPr>
          <w:rFonts w:ascii="Times New Roman" w:hAnsi="Times New Roman" w:cs="Times New Roman"/>
          <w:sz w:val="24"/>
          <w:szCs w:val="24"/>
        </w:rPr>
        <w:t>.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t xml:space="preserve">Almost all of my students </w:t>
      </w:r>
      <w:r w:rsidRPr="009939DB">
        <w:rPr>
          <w:rFonts w:ascii="Times New Roman" w:hAnsi="Times New Roman" w:cs="Times New Roman"/>
          <w:sz w:val="24"/>
          <w:szCs w:val="24"/>
          <w:highlight w:val="yellow"/>
        </w:rPr>
        <w:t>are</w:t>
      </w:r>
      <w:r w:rsidRPr="00DF07D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attentive (adj.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F07D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F07DE">
        <w:rPr>
          <w:rFonts w:ascii="Times New Roman" w:hAnsi="Times New Roman" w:cs="Times New Roman"/>
          <w:sz w:val="24"/>
          <w:szCs w:val="24"/>
        </w:rPr>
        <w:t xml:space="preserve">_ to </w:t>
      </w:r>
      <w:r w:rsidRPr="000C7C30">
        <w:rPr>
          <w:rFonts w:ascii="Times New Roman" w:hAnsi="Times New Roman" w:cs="Times New Roman"/>
          <w:sz w:val="24"/>
          <w:szCs w:val="24"/>
        </w:rPr>
        <w:t>teachers in class</w:t>
      </w:r>
      <w:r w:rsidRPr="00DF07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t xml:space="preserve">Students of my class </w:t>
      </w:r>
      <w:r w:rsidRPr="009939DB">
        <w:rPr>
          <w:rFonts w:ascii="Times New Roman" w:hAnsi="Times New Roman" w:cs="Times New Roman"/>
          <w:sz w:val="24"/>
          <w:szCs w:val="24"/>
          <w:highlight w:val="yellow"/>
        </w:rPr>
        <w:t>listen</w:t>
      </w:r>
      <w:r w:rsidRPr="00DF07DE">
        <w:rPr>
          <w:rFonts w:ascii="Times New Roman" w:hAnsi="Times New Roman" w:cs="Times New Roman"/>
          <w:sz w:val="24"/>
          <w:szCs w:val="24"/>
        </w:rPr>
        <w:t xml:space="preserve"> to the lectures very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attentively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__.</w:t>
      </w:r>
      <w:r w:rsidRPr="00DF0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t xml:space="preserve">He </w:t>
      </w:r>
      <w:r w:rsidRPr="009939DB">
        <w:rPr>
          <w:rFonts w:ascii="Times New Roman" w:hAnsi="Times New Roman" w:cs="Times New Roman"/>
          <w:sz w:val="24"/>
          <w:szCs w:val="24"/>
          <w:highlight w:val="yellow"/>
        </w:rPr>
        <w:t>was</w:t>
      </w:r>
      <w:r w:rsidRPr="00DF07DE">
        <w:rPr>
          <w:rFonts w:ascii="Times New Roman" w:hAnsi="Times New Roman" w:cs="Times New Roman"/>
          <w:sz w:val="24"/>
          <w:szCs w:val="24"/>
        </w:rPr>
        <w:t xml:space="preserve"> not ___</w:t>
      </w:r>
      <w:r>
        <w:rPr>
          <w:rFonts w:ascii="Times New Roman" w:hAnsi="Times New Roman" w:cs="Times New Roman"/>
          <w:sz w:val="24"/>
          <w:szCs w:val="24"/>
        </w:rPr>
        <w:t>aware (adj.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F07D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F07DE">
        <w:rPr>
          <w:rFonts w:ascii="Times New Roman" w:hAnsi="Times New Roman" w:cs="Times New Roman"/>
          <w:sz w:val="24"/>
          <w:szCs w:val="24"/>
        </w:rPr>
        <w:t xml:space="preserve">___ of what his junior officers were doing.  </w:t>
      </w:r>
    </w:p>
    <w:p w:rsidR="004951B3" w:rsidRPr="000C7C30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07DE">
        <w:rPr>
          <w:rFonts w:ascii="Times New Roman" w:hAnsi="Times New Roman" w:cs="Times New Roman"/>
          <w:sz w:val="24"/>
          <w:szCs w:val="24"/>
        </w:rPr>
        <w:t xml:space="preserve">After the lecture, we have more </w:t>
      </w:r>
      <w:r w:rsidRPr="000C7C30">
        <w:rPr>
          <w:rFonts w:ascii="Times New Roman" w:hAnsi="Times New Roman" w:cs="Times New Roman"/>
          <w:sz w:val="24"/>
          <w:szCs w:val="24"/>
          <w:u w:val="single"/>
        </w:rPr>
        <w:t>in-depth</w:t>
      </w:r>
      <w:r w:rsidRPr="00DF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(adj.) </w:t>
      </w:r>
      <w:r w:rsidRPr="00DF07D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knowledge</w:t>
      </w:r>
      <w:r w:rsidRPr="00DF07DE">
        <w:rPr>
          <w:rFonts w:ascii="Times New Roman" w:hAnsi="Times New Roman" w:cs="Times New Roman"/>
          <w:sz w:val="24"/>
          <w:szCs w:val="24"/>
        </w:rPr>
        <w:t xml:space="preserve">____ </w:t>
      </w:r>
      <w:r w:rsidRPr="000C7C30">
        <w:rPr>
          <w:rFonts w:ascii="Times New Roman" w:hAnsi="Times New Roman" w:cs="Times New Roman"/>
          <w:sz w:val="24"/>
          <w:szCs w:val="24"/>
        </w:rPr>
        <w:t xml:space="preserve">of how the human body is affected by malnutrition. 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The hot sun </w:t>
      </w:r>
      <w:r w:rsidRPr="00DF07DE">
        <w:rPr>
          <w:rFonts w:ascii="Times New Roman" w:hAnsi="Times New Roman" w:cs="Times New Roman"/>
          <w:sz w:val="24"/>
          <w:szCs w:val="24"/>
        </w:rPr>
        <w:t>___</w:t>
      </w:r>
      <w:r w:rsidRPr="009939DB">
        <w:rPr>
          <w:rFonts w:ascii="Times New Roman" w:hAnsi="Times New Roman" w:cs="Times New Roman"/>
          <w:sz w:val="24"/>
          <w:szCs w:val="24"/>
          <w:highlight w:val="yellow"/>
        </w:rPr>
        <w:t>enables</w:t>
      </w:r>
      <w:r w:rsidRPr="00DF07DE">
        <w:rPr>
          <w:rFonts w:ascii="Times New Roman" w:hAnsi="Times New Roman" w:cs="Times New Roman"/>
          <w:sz w:val="24"/>
          <w:szCs w:val="24"/>
        </w:rPr>
        <w:t xml:space="preserve">__ the grapes </w:t>
      </w:r>
      <w:r w:rsidRPr="009939DB">
        <w:rPr>
          <w:rFonts w:ascii="Times New Roman" w:hAnsi="Times New Roman" w:cs="Times New Roman"/>
          <w:sz w:val="24"/>
          <w:szCs w:val="24"/>
          <w:highlight w:val="lightGray"/>
        </w:rPr>
        <w:t>to</w:t>
      </w:r>
      <w:r w:rsidRPr="00DF07DE">
        <w:rPr>
          <w:rFonts w:ascii="Times New Roman" w:hAnsi="Times New Roman" w:cs="Times New Roman"/>
          <w:sz w:val="24"/>
          <w:szCs w:val="24"/>
        </w:rPr>
        <w:t xml:space="preserve"> reach optimum ripeness. 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39DB">
        <w:rPr>
          <w:rFonts w:ascii="Times New Roman" w:hAnsi="Times New Roman" w:cs="Times New Roman"/>
          <w:color w:val="FF0000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Pr="006B6EA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prioritize</w:t>
      </w:r>
      <w:r w:rsidRPr="006B6EA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their tasks in their everyday life so that the important things will be done first.</w:t>
      </w:r>
    </w:p>
    <w:p w:rsidR="004951B3" w:rsidRDefault="004951B3" w:rsidP="004951B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AD7">
        <w:rPr>
          <w:rFonts w:ascii="Times New Roman" w:hAnsi="Times New Roman" w:cs="Times New Roman"/>
          <w:color w:val="FF0000"/>
          <w:sz w:val="24"/>
          <w:szCs w:val="24"/>
        </w:rPr>
        <w:t xml:space="preserve">People in the </w:t>
      </w:r>
      <w:r w:rsidRPr="00931AD7">
        <w:rPr>
          <w:rFonts w:ascii="Times New Roman" w:hAnsi="Times New Roman" w:cs="Times New Roman"/>
          <w:color w:val="FF0000"/>
          <w:sz w:val="24"/>
          <w:szCs w:val="24"/>
          <w:u w:val="single"/>
        </w:rPr>
        <w:t>remote</w:t>
      </w:r>
      <w:r w:rsidRPr="00931AD7">
        <w:rPr>
          <w:rFonts w:ascii="Times New Roman" w:hAnsi="Times New Roman" w:cs="Times New Roman"/>
          <w:color w:val="FF0000"/>
          <w:sz w:val="24"/>
          <w:szCs w:val="24"/>
        </w:rPr>
        <w:t xml:space="preserve"> (adj.) areas (noun) without </w:t>
      </w:r>
      <w:proofErr w:type="spellStart"/>
      <w:r w:rsidRPr="00931AD7">
        <w:rPr>
          <w:rFonts w:ascii="Times New Roman" w:hAnsi="Times New Roman" w:cs="Times New Roman"/>
          <w:color w:val="FF0000"/>
          <w:sz w:val="24"/>
          <w:szCs w:val="24"/>
        </w:rPr>
        <w:t>wifi</w:t>
      </w:r>
      <w:proofErr w:type="spellEnd"/>
      <w:r w:rsidRPr="00931A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1AD7">
        <w:rPr>
          <w:rFonts w:ascii="Times New Roman" w:hAnsi="Times New Roman" w:cs="Times New Roman"/>
          <w:sz w:val="24"/>
          <w:szCs w:val="24"/>
          <w:highlight w:val="yellow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Pr="006B6E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access</w:t>
      </w:r>
      <w:r w:rsidRPr="006B6EA8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6B6EA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noun)</w:t>
      </w:r>
      <w:r w:rsidRPr="006B6EA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D7">
        <w:rPr>
          <w:rFonts w:ascii="Times New Roman" w:hAnsi="Times New Roman" w:cs="Times New Roman"/>
          <w:sz w:val="24"/>
          <w:szCs w:val="24"/>
          <w:highlight w:val="lightGray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internet. </w:t>
      </w:r>
    </w:p>
    <w:p w:rsidR="00840A7B" w:rsidRDefault="00840A7B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A7B" w:rsidRPr="00525748" w:rsidRDefault="00840A7B" w:rsidP="00525748">
      <w:pPr>
        <w:rPr>
          <w:rFonts w:ascii="Times New Roman" w:hAnsi="Times New Roman"/>
          <w:b/>
          <w:sz w:val="24"/>
          <w:szCs w:val="24"/>
        </w:rPr>
      </w:pPr>
      <w:r w:rsidRPr="00525748">
        <w:rPr>
          <w:rFonts w:ascii="Times New Roman" w:hAnsi="Times New Roman"/>
          <w:b/>
          <w:sz w:val="24"/>
          <w:szCs w:val="24"/>
        </w:rPr>
        <w:t xml:space="preserve">Part Two – Sentence Types </w:t>
      </w:r>
    </w:p>
    <w:p w:rsidR="00840A7B" w:rsidRPr="00535686" w:rsidRDefault="00840A7B" w:rsidP="00840A7B">
      <w:pPr>
        <w:rPr>
          <w:lang w:val="en-HK"/>
        </w:rPr>
      </w:pPr>
    </w:p>
    <w:p w:rsidR="00840A7B" w:rsidRPr="00535686" w:rsidRDefault="00840A7B" w:rsidP="00840A7B">
      <w:pPr>
        <w:jc w:val="both"/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In English, sentence structures can be divided into </w:t>
      </w:r>
      <w:r>
        <w:rPr>
          <w:rFonts w:ascii="Times New Roman" w:hAnsi="Times New Roman" w:cs="Times New Roman" w:hint="eastAsia"/>
          <w:sz w:val="24"/>
          <w:szCs w:val="24"/>
          <w:lang w:eastAsia="zh-HK"/>
        </w:rPr>
        <w:t xml:space="preserve">three </w:t>
      </w:r>
      <w:r w:rsidRPr="00535686">
        <w:rPr>
          <w:rFonts w:ascii="Times New Roman" w:hAnsi="Times New Roman" w:cs="Times New Roman"/>
          <w:sz w:val="24"/>
          <w:szCs w:val="24"/>
        </w:rPr>
        <w:t xml:space="preserve">types basically, including simple, compound and complex sentences. An </w:t>
      </w:r>
      <w:r w:rsidRPr="00803CFD">
        <w:rPr>
          <w:rFonts w:ascii="Times New Roman" w:hAnsi="Times New Roman" w:cs="Times New Roman"/>
          <w:sz w:val="24"/>
          <w:szCs w:val="24"/>
          <w:highlight w:val="yellow"/>
        </w:rPr>
        <w:t>independent clause</w:t>
      </w:r>
      <w:r w:rsidRPr="00535686">
        <w:rPr>
          <w:rFonts w:ascii="Times New Roman" w:hAnsi="Times New Roman" w:cs="Times New Roman"/>
          <w:sz w:val="24"/>
          <w:szCs w:val="24"/>
        </w:rPr>
        <w:t xml:space="preserve">, which is composed of a subject and a verb, can stand alone as a complete sentence while a </w:t>
      </w:r>
      <w:r w:rsidRPr="00803CFD">
        <w:rPr>
          <w:rFonts w:ascii="Times New Roman" w:hAnsi="Times New Roman" w:cs="Times New Roman"/>
          <w:sz w:val="24"/>
          <w:szCs w:val="24"/>
          <w:highlight w:val="yellow"/>
        </w:rPr>
        <w:t>dependent clause</w:t>
      </w:r>
      <w:r w:rsidRPr="00535686">
        <w:rPr>
          <w:rFonts w:ascii="Times New Roman" w:hAnsi="Times New Roman" w:cs="Times New Roman"/>
          <w:sz w:val="24"/>
          <w:szCs w:val="24"/>
        </w:rPr>
        <w:t xml:space="preserve"> cannot do so.  </w:t>
      </w:r>
    </w:p>
    <w:p w:rsidR="00525748" w:rsidRPr="00535686" w:rsidRDefault="00525748" w:rsidP="00840A7B">
      <w:pPr>
        <w:rPr>
          <w:rFonts w:ascii="Times New Roman" w:hAnsi="Times New Roman" w:cs="Times New Roman"/>
          <w:sz w:val="24"/>
          <w:szCs w:val="24"/>
        </w:rPr>
      </w:pPr>
      <w:r w:rsidRPr="00525748">
        <w:rPr>
          <w:rFonts w:ascii="Times New Roman" w:hAnsi="Times New Roman" w:cs="Times New Roman"/>
          <w:sz w:val="24"/>
          <w:szCs w:val="24"/>
          <w:highlight w:val="yellow"/>
        </w:rPr>
        <w:t>I arrived</w:t>
      </w:r>
      <w:r>
        <w:rPr>
          <w:rFonts w:ascii="Times New Roman" w:hAnsi="Times New Roman" w:cs="Times New Roman"/>
          <w:sz w:val="24"/>
          <w:szCs w:val="24"/>
        </w:rPr>
        <w:t xml:space="preserve"> (one clause) and </w:t>
      </w:r>
      <w:r w:rsidRPr="00525748">
        <w:rPr>
          <w:rFonts w:ascii="Times New Roman" w:hAnsi="Times New Roman" w:cs="Times New Roman"/>
          <w:sz w:val="24"/>
          <w:szCs w:val="24"/>
          <w:highlight w:val="yellow"/>
        </w:rPr>
        <w:t>I left</w:t>
      </w:r>
      <w:r>
        <w:rPr>
          <w:rFonts w:ascii="Times New Roman" w:hAnsi="Times New Roman" w:cs="Times New Roman"/>
          <w:sz w:val="24"/>
          <w:szCs w:val="24"/>
        </w:rPr>
        <w:t xml:space="preserve"> (clause).</w:t>
      </w:r>
    </w:p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t>Type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simple sentence</w:t>
      </w:r>
      <w:r w:rsidRPr="00535686">
        <w:rPr>
          <w:rFonts w:ascii="Times New Roman" w:hAnsi="Times New Roman" w:cs="Times New Roman"/>
          <w:sz w:val="24"/>
          <w:szCs w:val="24"/>
        </w:rPr>
        <w:t xml:space="preserve"> is composed of only one independent clause. </w:t>
      </w:r>
    </w:p>
    <w:tbl>
      <w:tblPr>
        <w:tblStyle w:val="TableGrid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835"/>
      </w:tblGrid>
      <w:tr w:rsidR="00840A7B" w:rsidRPr="00535686" w:rsidTr="00C706E7">
        <w:tc>
          <w:tcPr>
            <w:tcW w:w="2093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Prepositional Phrase</w:t>
            </w:r>
          </w:p>
        </w:tc>
      </w:tr>
      <w:tr w:rsidR="00840A7B" w:rsidRPr="00535686" w:rsidTr="00C706E7">
        <w:tc>
          <w:tcPr>
            <w:tcW w:w="2093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2126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</w:p>
        </w:tc>
        <w:tc>
          <w:tcPr>
            <w:tcW w:w="283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school.</w:t>
            </w:r>
          </w:p>
        </w:tc>
      </w:tr>
      <w:tr w:rsidR="00840A7B" w:rsidRPr="00535686" w:rsidTr="00C706E7">
        <w:tc>
          <w:tcPr>
            <w:tcW w:w="2093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126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arrived</w:t>
            </w:r>
          </w:p>
        </w:tc>
        <w:tc>
          <w:tcPr>
            <w:tcW w:w="283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hotel.</w:t>
            </w:r>
          </w:p>
        </w:tc>
      </w:tr>
      <w:tr w:rsidR="00840A7B" w:rsidRPr="00535686" w:rsidTr="00C706E7">
        <w:tc>
          <w:tcPr>
            <w:tcW w:w="7054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0A7B" w:rsidRDefault="00840A7B" w:rsidP="00840A7B">
      <w:pPr>
        <w:rPr>
          <w:rFonts w:ascii="Times New Roman" w:hAnsi="Times New Roman" w:cs="Times New Roman"/>
          <w:sz w:val="24"/>
          <w:szCs w:val="24"/>
        </w:rPr>
      </w:pPr>
    </w:p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t xml:space="preserve">Type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compound sentence </w:t>
      </w:r>
      <w:r>
        <w:rPr>
          <w:rFonts w:ascii="Times New Roman" w:hAnsi="Times New Roman" w:cs="Times New Roman"/>
          <w:sz w:val="24"/>
          <w:szCs w:val="24"/>
        </w:rPr>
        <w:t xml:space="preserve">is made up of two independent clauses joined by a </w:t>
      </w:r>
      <w:r w:rsidRPr="00525748">
        <w:rPr>
          <w:rFonts w:ascii="Times New Roman" w:hAnsi="Times New Roman" w:cs="Times New Roman"/>
          <w:sz w:val="24"/>
          <w:szCs w:val="24"/>
          <w:highlight w:val="yellow"/>
        </w:rPr>
        <w:t>coordinating conjunction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956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3"/>
        <w:gridCol w:w="1464"/>
        <w:gridCol w:w="1937"/>
        <w:gridCol w:w="1134"/>
        <w:gridCol w:w="1133"/>
        <w:gridCol w:w="1658"/>
      </w:tblGrid>
      <w:tr w:rsidR="00840A7B" w:rsidRPr="00535686" w:rsidTr="00C706E7">
        <w:tc>
          <w:tcPr>
            <w:tcW w:w="110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Adverb</w:t>
            </w:r>
          </w:p>
        </w:tc>
        <w:tc>
          <w:tcPr>
            <w:tcW w:w="1938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Coordinating Conjunction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65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Object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studied</w:t>
            </w:r>
          </w:p>
        </w:tc>
        <w:tc>
          <w:tcPr>
            <w:tcW w:w="146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</w:p>
        </w:tc>
        <w:tc>
          <w:tcPr>
            <w:tcW w:w="193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65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exam.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</w:tc>
        <w:tc>
          <w:tcPr>
            <w:tcW w:w="1465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</w:p>
        </w:tc>
        <w:tc>
          <w:tcPr>
            <w:tcW w:w="193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entered</w:t>
            </w:r>
          </w:p>
        </w:tc>
        <w:tc>
          <w:tcPr>
            <w:tcW w:w="1654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competition.</w:t>
            </w:r>
          </w:p>
        </w:tc>
      </w:tr>
      <w:tr w:rsidR="00840A7B" w:rsidRPr="00535686" w:rsidTr="00C706E7">
        <w:tc>
          <w:tcPr>
            <w:tcW w:w="3700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33" w:type="dxa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The coordinating conjunction joins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two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independent clauses</w:t>
            </w:r>
            <w:proofErr w:type="gramStart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  <w:proofErr w:type="gramEnd"/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3927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840A7B" w:rsidRPr="00535686" w:rsidRDefault="00840A7B" w:rsidP="00840A7B">
      <w:pPr>
        <w:rPr>
          <w:rFonts w:ascii="Times New Roman" w:hAnsi="Times New Roman" w:cs="Times New Roman"/>
          <w:sz w:val="24"/>
          <w:szCs w:val="24"/>
        </w:rPr>
      </w:pPr>
    </w:p>
    <w:p w:rsidR="00840A7B" w:rsidRDefault="00840A7B" w:rsidP="00840A7B">
      <w:pPr>
        <w:tabs>
          <w:tab w:val="left" w:pos="113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** Only coordinating conjunctions that join two independent clauses can make a compound sentence. The coordinating conjunctions are </w:t>
      </w:r>
      <w:r w:rsidRPr="00934102">
        <w:rPr>
          <w:rFonts w:ascii="Times New Roman" w:hAnsi="Times New Roman" w:cs="Times New Roman"/>
          <w:b/>
          <w:i/>
          <w:sz w:val="24"/>
          <w:szCs w:val="24"/>
        </w:rPr>
        <w:t>for, and, or, but, so, nor, yet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0A7B" w:rsidRDefault="00840A7B" w:rsidP="00840A7B">
      <w:pPr>
        <w:rPr>
          <w:rFonts w:ascii="Times New Roman" w:hAnsi="Times New Roman" w:cs="Times New Roman"/>
          <w:i/>
          <w:sz w:val="24"/>
          <w:szCs w:val="24"/>
        </w:rPr>
      </w:pPr>
    </w:p>
    <w:p w:rsidR="00840A7B" w:rsidRPr="00934102" w:rsidRDefault="00840A7B" w:rsidP="00840A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6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Type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5356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35686">
        <w:rPr>
          <w:rFonts w:ascii="Times New Roman" w:hAnsi="Times New Roman" w:cs="Times New Roman"/>
          <w:b/>
          <w:sz w:val="24"/>
          <w:szCs w:val="24"/>
        </w:rPr>
        <w:t>omplex</w:t>
      </w:r>
      <w:r>
        <w:rPr>
          <w:rFonts w:ascii="Times New Roman" w:hAnsi="Times New Roman" w:cs="Times New Roman"/>
          <w:b/>
          <w:sz w:val="24"/>
          <w:szCs w:val="24"/>
        </w:rPr>
        <w:t xml:space="preserve"> sentence </w:t>
      </w:r>
      <w:r>
        <w:rPr>
          <w:rFonts w:ascii="Times New Roman" w:hAnsi="Times New Roman" w:cs="Times New Roman"/>
          <w:sz w:val="24"/>
          <w:szCs w:val="24"/>
        </w:rPr>
        <w:t xml:space="preserve">consists of at least one independent clause and one or more dependent clauses. </w:t>
      </w:r>
    </w:p>
    <w:tbl>
      <w:tblPr>
        <w:tblStyle w:val="TableGrid"/>
        <w:tblW w:w="9560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2691"/>
        <w:gridCol w:w="1134"/>
        <w:gridCol w:w="1134"/>
        <w:gridCol w:w="1658"/>
      </w:tblGrid>
      <w:tr w:rsidR="00840A7B" w:rsidRPr="00535686" w:rsidTr="00C706E7">
        <w:tc>
          <w:tcPr>
            <w:tcW w:w="110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691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Subordinating Conjunction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Verb</w:t>
            </w:r>
          </w:p>
        </w:tc>
        <w:tc>
          <w:tcPr>
            <w:tcW w:w="1658" w:type="dxa"/>
            <w:shd w:val="clear" w:color="auto" w:fill="A6A6A6" w:themeFill="background1" w:themeFillShade="A6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Object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842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cried</w:t>
            </w:r>
          </w:p>
        </w:tc>
        <w:tc>
          <w:tcPr>
            <w:tcW w:w="2691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when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heard</w:t>
            </w:r>
          </w:p>
        </w:tc>
        <w:tc>
          <w:tcPr>
            <w:tcW w:w="1658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</w:t>
            </w:r>
            <w:proofErr w:type="gramEnd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news.</w:t>
            </w:r>
          </w:p>
        </w:tc>
      </w:tr>
      <w:tr w:rsidR="00840A7B" w:rsidRPr="00535686" w:rsidTr="00C706E7">
        <w:tc>
          <w:tcPr>
            <w:tcW w:w="1101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Melanie</w:t>
            </w:r>
          </w:p>
        </w:tc>
        <w:tc>
          <w:tcPr>
            <w:tcW w:w="1842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laughed</w:t>
            </w:r>
          </w:p>
        </w:tc>
        <w:tc>
          <w:tcPr>
            <w:tcW w:w="2691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because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Tom</w:t>
            </w:r>
          </w:p>
        </w:tc>
        <w:tc>
          <w:tcPr>
            <w:tcW w:w="1134" w:type="dxa"/>
          </w:tcPr>
          <w:p w:rsidR="00840A7B" w:rsidRPr="000275B9" w:rsidRDefault="00840A7B" w:rsidP="00C706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tripped</w:t>
            </w:r>
            <w:proofErr w:type="gramEnd"/>
            <w:r w:rsidRPr="000275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:rsidR="00840A7B" w:rsidRPr="00535686" w:rsidRDefault="00840A7B" w:rsidP="00C7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A7B" w:rsidRPr="00535686" w:rsidTr="00C706E7">
        <w:tc>
          <w:tcPr>
            <w:tcW w:w="2943" w:type="dxa"/>
            <w:gridSpan w:val="2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an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>made up of a subject and a verb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1" w:type="dxa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The subordinating conjunction is attached to the clause that comes after it making it a </w:t>
            </w:r>
            <w:r w:rsidRPr="00535686">
              <w:rPr>
                <w:rFonts w:ascii="Times New Roman" w:hAnsi="Times New Roman" w:cs="Times New Roman"/>
                <w:b/>
                <w:sz w:val="24"/>
                <w:szCs w:val="24"/>
              </w:rPr>
              <w:t>dependent clause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. ** </w:t>
            </w:r>
          </w:p>
        </w:tc>
        <w:tc>
          <w:tcPr>
            <w:tcW w:w="3926" w:type="dxa"/>
            <w:gridSpan w:val="3"/>
          </w:tcPr>
          <w:p w:rsidR="00840A7B" w:rsidRPr="00535686" w:rsidRDefault="00840A7B" w:rsidP="00C7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This is a </w:t>
            </w:r>
            <w:r w:rsidRPr="000275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dependent clause 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5356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begins with a subordinating conjunction</w:t>
            </w:r>
            <w:r w:rsidRPr="00535686">
              <w:rPr>
                <w:rFonts w:ascii="Times New Roman" w:hAnsi="Times New Roman" w:cs="Times New Roman"/>
                <w:sz w:val="24"/>
                <w:szCs w:val="24"/>
              </w:rPr>
              <w:t xml:space="preserve"> as it can’t stand alone as a complete sentence, i.e. “When he heard the news.”</w:t>
            </w:r>
          </w:p>
        </w:tc>
      </w:tr>
    </w:tbl>
    <w:p w:rsidR="00840A7B" w:rsidRDefault="00840A7B" w:rsidP="00840A7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40A7B" w:rsidRDefault="00840A7B" w:rsidP="00840A7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686"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 xml:space="preserve">Dependent clauses start with </w:t>
      </w:r>
      <w:r w:rsidRPr="000275B9">
        <w:rPr>
          <w:rFonts w:ascii="Times New Roman" w:hAnsi="Times New Roman" w:cs="Times New Roman"/>
          <w:sz w:val="24"/>
          <w:szCs w:val="24"/>
          <w:u w:val="single"/>
        </w:rPr>
        <w:t>relative pronouns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that, who, which, whose, where, </w:t>
      </w:r>
      <w:r w:rsidRPr="000275B9">
        <w:rPr>
          <w:rFonts w:ascii="Times New Roman" w:hAnsi="Times New Roman" w:cs="Times New Roman"/>
          <w:sz w:val="24"/>
          <w:szCs w:val="24"/>
          <w:u w:val="single"/>
        </w:rPr>
        <w:t>subordinating conjunctions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because, after, before, if, although, when 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proofErr w:type="spellStart"/>
      <w:r w:rsidRPr="000275B9">
        <w:rPr>
          <w:rFonts w:ascii="Times New Roman" w:hAnsi="Times New Roman" w:cs="Times New Roman"/>
          <w:sz w:val="24"/>
          <w:szCs w:val="24"/>
          <w:u w:val="single"/>
        </w:rPr>
        <w:t>complementizer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that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35686">
        <w:rPr>
          <w:rFonts w:ascii="Times New Roman" w:hAnsi="Times New Roman" w:cs="Times New Roman"/>
          <w:sz w:val="24"/>
          <w:szCs w:val="24"/>
        </w:rPr>
        <w:t>When you see a subordinating conjunction</w:t>
      </w:r>
      <w:r>
        <w:rPr>
          <w:rFonts w:ascii="Times New Roman" w:hAnsi="Times New Roman" w:cs="Times New Roman"/>
          <w:sz w:val="24"/>
          <w:szCs w:val="24"/>
        </w:rPr>
        <w:t xml:space="preserve">, a relative pronoun 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complementizer</w:t>
      </w:r>
      <w:proofErr w:type="spellEnd"/>
      <w:r w:rsidRPr="00535686">
        <w:rPr>
          <w:rFonts w:ascii="Times New Roman" w:hAnsi="Times New Roman" w:cs="Times New Roman"/>
          <w:sz w:val="24"/>
          <w:szCs w:val="24"/>
        </w:rPr>
        <w:t xml:space="preserve"> in a sentence, the sentence is usually a complex one. </w:t>
      </w:r>
    </w:p>
    <w:p w:rsidR="00840A7B" w:rsidRDefault="00840A7B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1B6E" w:rsidRDefault="00C41B6E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0A7B" w:rsidRPr="00253C07" w:rsidRDefault="00840A7B" w:rsidP="00840A7B">
      <w:pPr>
        <w:rPr>
          <w:rFonts w:ascii="Times New Roman" w:hAnsi="Times New Roman" w:cs="Times New Roman"/>
          <w:b/>
          <w:sz w:val="24"/>
          <w:szCs w:val="24"/>
        </w:rPr>
      </w:pPr>
      <w:r w:rsidRPr="00253C07">
        <w:rPr>
          <w:rFonts w:ascii="Times New Roman" w:hAnsi="Times New Roman" w:cs="Times New Roman"/>
          <w:b/>
          <w:sz w:val="24"/>
          <w:szCs w:val="24"/>
        </w:rPr>
        <w:t>Practice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II</w:t>
      </w:r>
      <w:r w:rsidRPr="00253C07">
        <w:rPr>
          <w:rFonts w:ascii="Times New Roman" w:hAnsi="Times New Roman" w:cs="Times New Roman"/>
          <w:b/>
          <w:sz w:val="24"/>
          <w:szCs w:val="24"/>
        </w:rPr>
        <w:t>:</w:t>
      </w:r>
    </w:p>
    <w:p w:rsidR="00840A7B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Pr="0074123A">
        <w:rPr>
          <w:rFonts w:ascii="Times New Roman" w:hAnsi="Times New Roman" w:cs="Times New Roman"/>
          <w:color w:val="FF0000"/>
          <w:sz w:val="24"/>
          <w:szCs w:val="24"/>
        </w:rPr>
        <w:t xml:space="preserve">subject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Pr="0074123A">
        <w:rPr>
          <w:rFonts w:ascii="Times New Roman" w:hAnsi="Times New Roman" w:cs="Times New Roman"/>
          <w:sz w:val="24"/>
          <w:szCs w:val="24"/>
          <w:bdr w:val="single" w:sz="4" w:space="0" w:color="auto"/>
        </w:rPr>
        <w:t>verb</w:t>
      </w:r>
      <w:r>
        <w:rPr>
          <w:rFonts w:ascii="Times New Roman" w:hAnsi="Times New Roman" w:cs="Times New Roman"/>
          <w:sz w:val="24"/>
          <w:szCs w:val="24"/>
        </w:rPr>
        <w:t xml:space="preserve"> in all independent and dependence clauses </w:t>
      </w:r>
    </w:p>
    <w:p w:rsidR="00840A7B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Pr="00253C07">
        <w:rPr>
          <w:rFonts w:ascii="Times New Roman" w:hAnsi="Times New Roman" w:cs="Times New Roman"/>
          <w:sz w:val="24"/>
          <w:szCs w:val="24"/>
        </w:rPr>
        <w:t xml:space="preserve"> </w:t>
      </w:r>
      <w:r w:rsidRPr="0018467D">
        <w:rPr>
          <w:rFonts w:ascii="Times New Roman" w:hAnsi="Times New Roman" w:cs="Times New Roman"/>
          <w:sz w:val="24"/>
          <w:szCs w:val="24"/>
          <w:highlight w:val="yellow"/>
        </w:rPr>
        <w:t>independent clauses</w:t>
      </w:r>
      <w:r w:rsidRPr="00253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8467D">
        <w:rPr>
          <w:rFonts w:ascii="Times New Roman" w:hAnsi="Times New Roman" w:cs="Times New Roman"/>
          <w:sz w:val="24"/>
          <w:szCs w:val="24"/>
          <w:u w:val="single"/>
        </w:rPr>
        <w:t>dependent clauses</w:t>
      </w:r>
    </w:p>
    <w:p w:rsidR="00840A7B" w:rsidRPr="00253C07" w:rsidRDefault="00840A7B" w:rsidP="007F1D5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 w:rsidRPr="0018467D">
        <w:rPr>
          <w:rFonts w:ascii="Times New Roman" w:hAnsi="Times New Roman" w:cs="Times New Roman"/>
          <w:sz w:val="24"/>
          <w:szCs w:val="24"/>
          <w:highlight w:val="cyan"/>
        </w:rPr>
        <w:t>conjunction</w:t>
      </w:r>
      <w:r>
        <w:rPr>
          <w:rFonts w:ascii="Times New Roman" w:hAnsi="Times New Roman" w:cs="Times New Roman"/>
          <w:sz w:val="24"/>
          <w:szCs w:val="24"/>
        </w:rPr>
        <w:t xml:space="preserve"> which can be coordinating or subordinating one for instance</w:t>
      </w:r>
    </w:p>
    <w:p w:rsidR="00525748" w:rsidRPr="00525748" w:rsidRDefault="00840A7B" w:rsidP="0052574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CF6">
        <w:rPr>
          <w:rFonts w:ascii="Times New Roman" w:hAnsi="Times New Roman" w:cs="Times New Roman"/>
          <w:sz w:val="24"/>
          <w:szCs w:val="24"/>
        </w:rPr>
        <w:t xml:space="preserve">Classify the following sentences into </w:t>
      </w:r>
      <w:r w:rsidR="00C41B6E">
        <w:rPr>
          <w:rFonts w:ascii="Times New Roman" w:hAnsi="Times New Roman" w:cs="Times New Roman"/>
          <w:sz w:val="24"/>
          <w:szCs w:val="24"/>
        </w:rPr>
        <w:t>three</w:t>
      </w:r>
      <w:r w:rsidRPr="00BC6CF6">
        <w:rPr>
          <w:rFonts w:ascii="Times New Roman" w:hAnsi="Times New Roman" w:cs="Times New Roman"/>
          <w:sz w:val="24"/>
          <w:szCs w:val="24"/>
        </w:rPr>
        <w:t xml:space="preserve"> sentence types mentioned 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C6CF6">
        <w:rPr>
          <w:rFonts w:ascii="Times New Roman" w:hAnsi="Times New Roman" w:cs="Times New Roman"/>
          <w:sz w:val="24"/>
          <w:szCs w:val="24"/>
        </w:rPr>
        <w:t>ove</w:t>
      </w:r>
    </w:p>
    <w:p w:rsidR="00525748" w:rsidRPr="00BC6CF6" w:rsidRDefault="00525748" w:rsidP="0052574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951B3" w:rsidRPr="00EB1FF1" w:rsidRDefault="004951B3" w:rsidP="004951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During the last lesson, </w:t>
      </w: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John and Matt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worked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roughly on the assignment in class.</w:t>
      </w:r>
      <w:r>
        <w:rPr>
          <w:rFonts w:ascii="Times New Roman" w:hAnsi="Times New Roman" w:cs="Times New Roman"/>
          <w:sz w:val="24"/>
          <w:szCs w:val="24"/>
        </w:rPr>
        <w:t xml:space="preserve"> (one independent clause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simple)</w:t>
      </w:r>
    </w:p>
    <w:p w:rsidR="004951B3" w:rsidRPr="00EB1FF1" w:rsidRDefault="004951B3" w:rsidP="004951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Sarah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did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revision days and nights</w:t>
      </w:r>
      <w:r w:rsidRPr="00EB1FF1">
        <w:rPr>
          <w:rFonts w:ascii="Times New Roman" w:hAnsi="Times New Roman" w:cs="Times New Roman"/>
          <w:sz w:val="24"/>
          <w:szCs w:val="24"/>
        </w:rPr>
        <w:t xml:space="preserve">, </w:t>
      </w:r>
      <w:r w:rsidRPr="003473F3">
        <w:rPr>
          <w:rFonts w:ascii="Times New Roman" w:hAnsi="Times New Roman" w:cs="Times New Roman"/>
          <w:sz w:val="24"/>
          <w:szCs w:val="24"/>
          <w:highlight w:val="cyan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(coordinating conj.)</w:t>
      </w:r>
      <w:r w:rsidRPr="00EB1FF1">
        <w:rPr>
          <w:rFonts w:ascii="Times New Roman" w:hAnsi="Times New Roman" w:cs="Times New Roman"/>
          <w:sz w:val="24"/>
          <w:szCs w:val="24"/>
        </w:rPr>
        <w:t xml:space="preserve"> </w:t>
      </w: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she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resolved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to remain in good academic standing this semester</w:t>
      </w:r>
      <w:r w:rsidRPr="00EB1FF1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(two independent clauses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compound)</w:t>
      </w:r>
    </w:p>
    <w:p w:rsidR="004951B3" w:rsidRPr="003473F3" w:rsidRDefault="004951B3" w:rsidP="004951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Brazil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lies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in South America and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has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a large population</w:t>
      </w:r>
      <w:r w:rsidRPr="00EB1F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(one independent clause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simple)</w:t>
      </w:r>
    </w:p>
    <w:p w:rsidR="004951B3" w:rsidRPr="00EB1FF1" w:rsidRDefault="004951B3" w:rsidP="004951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sz w:val="24"/>
          <w:szCs w:val="24"/>
          <w:highlight w:val="cyan"/>
          <w:u w:val="single"/>
        </w:rPr>
        <w:t>Although</w:t>
      </w:r>
      <w:r w:rsidRPr="003473F3">
        <w:rPr>
          <w:rFonts w:ascii="Times New Roman" w:hAnsi="Times New Roman" w:cs="Times New Roman"/>
          <w:sz w:val="24"/>
          <w:szCs w:val="24"/>
          <w:u w:val="single"/>
        </w:rPr>
        <w:t xml:space="preserve"> (subordinating conj.) </w:t>
      </w:r>
      <w:r w:rsidRPr="003473F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Brazil and the United States </w:t>
      </w:r>
      <w:r w:rsidRPr="003473F3">
        <w:rPr>
          <w:rFonts w:ascii="Times New Roman" w:hAnsi="Times New Roman" w:cs="Times New Roman"/>
          <w:sz w:val="24"/>
          <w:szCs w:val="24"/>
          <w:u w:val="single"/>
          <w:bdr w:val="single" w:sz="4" w:space="0" w:color="auto"/>
        </w:rPr>
        <w:t>are</w:t>
      </w:r>
      <w:r w:rsidRPr="003473F3">
        <w:rPr>
          <w:rFonts w:ascii="Times New Roman" w:hAnsi="Times New Roman" w:cs="Times New Roman"/>
          <w:sz w:val="24"/>
          <w:szCs w:val="24"/>
          <w:u w:val="single"/>
        </w:rPr>
        <w:t xml:space="preserve"> unique </w:t>
      </w:r>
      <w:proofErr w:type="gramStart"/>
      <w:r w:rsidRPr="003473F3">
        <w:rPr>
          <w:rFonts w:ascii="Times New Roman" w:hAnsi="Times New Roman" w:cs="Times New Roman"/>
          <w:sz w:val="24"/>
          <w:szCs w:val="24"/>
          <w:u w:val="single"/>
        </w:rPr>
        <w:t>countries</w:t>
      </w:r>
      <w:r w:rsidRPr="00EB1FF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B1FF1">
        <w:rPr>
          <w:rFonts w:ascii="Times New Roman" w:hAnsi="Times New Roman" w:cs="Times New Roman"/>
          <w:sz w:val="24"/>
          <w:szCs w:val="24"/>
        </w:rPr>
        <w:t xml:space="preserve"> </w:t>
      </w: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there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are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remarkable similarities in their size</w:t>
      </w:r>
      <w:r w:rsidRPr="003473F3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>and personal values.</w:t>
      </w:r>
      <w:r>
        <w:rPr>
          <w:rFonts w:ascii="Times New Roman" w:hAnsi="Times New Roman" w:cs="Times New Roman"/>
          <w:sz w:val="24"/>
          <w:szCs w:val="24"/>
        </w:rPr>
        <w:t xml:space="preserve"> (one dependent clause + independent clause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complex)</w:t>
      </w:r>
    </w:p>
    <w:p w:rsidR="004951B3" w:rsidRPr="009F57A9" w:rsidRDefault="004951B3" w:rsidP="004951B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The team members </w:t>
      </w:r>
      <w:r w:rsidRPr="003473F3">
        <w:rPr>
          <w:rFonts w:ascii="Times New Roman" w:hAnsi="Times New Roman" w:cs="Times New Roman"/>
          <w:sz w:val="24"/>
          <w:szCs w:val="24"/>
          <w:highlight w:val="yellow"/>
          <w:bdr w:val="single" w:sz="4" w:space="0" w:color="auto"/>
        </w:rPr>
        <w:t>leaped</w:t>
      </w:r>
      <w:r w:rsidRPr="003473F3">
        <w:rPr>
          <w:rFonts w:ascii="Times New Roman" w:hAnsi="Times New Roman" w:cs="Times New Roman"/>
          <w:sz w:val="24"/>
          <w:szCs w:val="24"/>
          <w:highlight w:val="yellow"/>
        </w:rPr>
        <w:t xml:space="preserve"> for joy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3F3">
        <w:rPr>
          <w:rFonts w:ascii="Times New Roman" w:hAnsi="Times New Roman" w:cs="Times New Roman"/>
          <w:sz w:val="24"/>
          <w:szCs w:val="24"/>
          <w:highlight w:val="cyan"/>
          <w:u w:val="single"/>
        </w:rPr>
        <w:t>because</w:t>
      </w:r>
      <w:r w:rsidRPr="003473F3">
        <w:rPr>
          <w:rFonts w:ascii="Times New Roman" w:hAnsi="Times New Roman" w:cs="Times New Roman"/>
          <w:sz w:val="24"/>
          <w:szCs w:val="24"/>
          <w:u w:val="single"/>
        </w:rPr>
        <w:t xml:space="preserve"> (subordinating conjunction)</w:t>
      </w:r>
      <w:r w:rsidRPr="003473F3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Pr="003473F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it </w:t>
      </w:r>
      <w:r w:rsidRPr="003473F3">
        <w:rPr>
          <w:rFonts w:ascii="Times New Roman" w:hAnsi="Times New Roman" w:cs="Times New Roman"/>
          <w:sz w:val="24"/>
          <w:szCs w:val="24"/>
          <w:u w:val="single"/>
          <w:bdr w:val="single" w:sz="4" w:space="0" w:color="auto"/>
        </w:rPr>
        <w:t>won</w:t>
      </w:r>
      <w:r w:rsidRPr="003473F3">
        <w:rPr>
          <w:rFonts w:ascii="Times New Roman" w:hAnsi="Times New Roman" w:cs="Times New Roman"/>
          <w:sz w:val="24"/>
          <w:szCs w:val="24"/>
          <w:u w:val="single"/>
        </w:rPr>
        <w:t xml:space="preserve"> the state championship</w:t>
      </w:r>
      <w:r w:rsidRPr="009F57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(one independent clause + one dependent clause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complex)</w:t>
      </w:r>
    </w:p>
    <w:p w:rsidR="00EB1FF1" w:rsidRPr="004951B3" w:rsidRDefault="004951B3" w:rsidP="004951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73F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Students</w:t>
      </w:r>
      <w:r w:rsidRPr="003473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73F3">
        <w:rPr>
          <w:rFonts w:ascii="Times New Roman" w:hAnsi="Times New Roman" w:cs="Times New Roman" w:hint="eastAsia"/>
          <w:sz w:val="24"/>
          <w:szCs w:val="24"/>
          <w:u w:val="single"/>
        </w:rPr>
        <w:t xml:space="preserve">who </w:t>
      </w:r>
      <w:r w:rsidRPr="003473F3">
        <w:rPr>
          <w:rFonts w:ascii="Times New Roman" w:hAnsi="Times New Roman" w:cs="Times New Roman" w:hint="eastAsia"/>
          <w:sz w:val="24"/>
          <w:szCs w:val="24"/>
          <w:u w:val="single"/>
          <w:bdr w:val="single" w:sz="4" w:space="0" w:color="auto"/>
        </w:rPr>
        <w:t>opt</w:t>
      </w:r>
      <w:r w:rsidRPr="003473F3">
        <w:rPr>
          <w:rFonts w:ascii="Times New Roman" w:hAnsi="Times New Roman" w:cs="Times New Roman" w:hint="eastAsia"/>
          <w:sz w:val="24"/>
          <w:szCs w:val="24"/>
          <w:u w:val="single"/>
        </w:rPr>
        <w:t xml:space="preserve"> for a community college</w:t>
      </w:r>
      <w:r w:rsidRPr="00EB1FF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473F3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can </w:t>
      </w:r>
      <w:r w:rsidRPr="003473F3">
        <w:rPr>
          <w:rFonts w:ascii="Times New Roman" w:hAnsi="Times New Roman" w:cs="Times New Roman" w:hint="eastAsia"/>
          <w:sz w:val="24"/>
          <w:szCs w:val="24"/>
          <w:highlight w:val="yellow"/>
          <w:bdr w:val="single" w:sz="4" w:space="0" w:color="auto"/>
        </w:rPr>
        <w:t>have</w:t>
      </w:r>
      <w:r w:rsidRPr="003473F3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 more choices</w:t>
      </w:r>
      <w:r w:rsidRPr="00EB1F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(one independent clause + one dependent clause </w:t>
      </w:r>
      <w:r w:rsidRPr="003473F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complex)</w:t>
      </w:r>
    </w:p>
    <w:p w:rsidR="00016521" w:rsidRPr="00EB1FF1" w:rsidRDefault="00016521" w:rsidP="00016521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840A7B" w:rsidRPr="009F57A9" w:rsidRDefault="00840A7B" w:rsidP="00840A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40A7B" w:rsidRPr="00840A7B" w:rsidRDefault="00840A7B" w:rsidP="00840A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40A7B" w:rsidRPr="00840A7B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C0" w:rsidRDefault="00925FC0" w:rsidP="007E28F3">
      <w:pPr>
        <w:spacing w:after="0" w:line="240" w:lineRule="auto"/>
      </w:pPr>
      <w:r>
        <w:separator/>
      </w:r>
    </w:p>
  </w:endnote>
  <w:endnote w:type="continuationSeparator" w:id="0">
    <w:p w:rsidR="00925FC0" w:rsidRDefault="00925FC0" w:rsidP="007E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C0" w:rsidRDefault="00925FC0" w:rsidP="007E28F3">
      <w:pPr>
        <w:spacing w:after="0" w:line="240" w:lineRule="auto"/>
      </w:pPr>
      <w:r>
        <w:separator/>
      </w:r>
    </w:p>
  </w:footnote>
  <w:footnote w:type="continuationSeparator" w:id="0">
    <w:p w:rsidR="00925FC0" w:rsidRDefault="00925FC0" w:rsidP="007E2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48"/>
      <w:gridCol w:w="1342"/>
    </w:tblGrid>
    <w:tr w:rsidR="007E28F3" w:rsidTr="007E28F3">
      <w:trPr>
        <w:trHeight w:val="288"/>
      </w:trPr>
      <w:sdt>
        <w:sdtPr>
          <w:rPr>
            <w:rFonts w:ascii="Forte" w:eastAsiaTheme="majorEastAsia" w:hAnsi="Forte" w:cs="Times New Roman"/>
            <w:sz w:val="36"/>
            <w:szCs w:val="36"/>
          </w:rPr>
          <w:alias w:val="Title"/>
          <w:id w:val="77761602"/>
          <w:placeholder>
            <w:docPart w:val="752FC662A09845FAA05064D030B1FC3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248" w:type="dxa"/>
            </w:tcPr>
            <w:p w:rsidR="007E28F3" w:rsidRPr="007E28F3" w:rsidRDefault="007E28F3" w:rsidP="007E28F3">
              <w:pPr>
                <w:pStyle w:val="Header"/>
                <w:jc w:val="right"/>
                <w:rPr>
                  <w:rFonts w:ascii="Forte" w:eastAsiaTheme="majorEastAsia" w:hAnsi="Forte" w:cs="Times New Roman"/>
                  <w:sz w:val="36"/>
                  <w:szCs w:val="36"/>
                </w:rPr>
              </w:pPr>
              <w:r w:rsidRPr="007E28F3">
                <w:rPr>
                  <w:rFonts w:ascii="Forte" w:eastAsiaTheme="majorEastAsia" w:hAnsi="Forte" w:cs="Times New Roman"/>
                  <w:sz w:val="36"/>
                  <w:szCs w:val="36"/>
                </w:rPr>
                <w:t>Grammar Workshop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A05F2C384C843DB84E00D11177FBBC8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342" w:type="dxa"/>
            </w:tcPr>
            <w:p w:rsidR="007E28F3" w:rsidRDefault="007E28F3" w:rsidP="007E28F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[Year]</w:t>
              </w:r>
            </w:p>
          </w:tc>
        </w:sdtContent>
      </w:sdt>
    </w:tr>
  </w:tbl>
  <w:p w:rsidR="007E28F3" w:rsidRDefault="007E28F3">
    <w:pPr>
      <w:pStyle w:val="Header"/>
    </w:pPr>
    <w:r>
      <w:rPr>
        <w:rFonts w:ascii="Footlight MT Light" w:hAnsi="Footlight MT Light" w:hint="eastAsia"/>
        <w:noProof/>
      </w:rPr>
      <w:drawing>
        <wp:anchor distT="0" distB="0" distL="114300" distR="114300" simplePos="0" relativeHeight="251659264" behindDoc="0" locked="0" layoutInCell="1" allowOverlap="1" wp14:anchorId="68277D06" wp14:editId="4DF43648">
          <wp:simplePos x="0" y="0"/>
          <wp:positionH relativeFrom="column">
            <wp:posOffset>-498000</wp:posOffset>
          </wp:positionH>
          <wp:positionV relativeFrom="paragraph">
            <wp:posOffset>-790682</wp:posOffset>
          </wp:positionV>
          <wp:extent cx="2118995" cy="920750"/>
          <wp:effectExtent l="0" t="0" r="0" b="0"/>
          <wp:wrapNone/>
          <wp:docPr id="3" name="Picture 3" descr="Desig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ig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AFD"/>
    <w:multiLevelType w:val="hybridMultilevel"/>
    <w:tmpl w:val="86E2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BC4"/>
    <w:multiLevelType w:val="hybridMultilevel"/>
    <w:tmpl w:val="3D52B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6685B"/>
    <w:multiLevelType w:val="hybridMultilevel"/>
    <w:tmpl w:val="68F4E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1E7A"/>
    <w:multiLevelType w:val="hybridMultilevel"/>
    <w:tmpl w:val="C01CA9AE"/>
    <w:lvl w:ilvl="0" w:tplc="E310929E">
      <w:start w:val="1"/>
      <w:numFmt w:val="decimal"/>
      <w:lvlText w:val="%1."/>
      <w:lvlJc w:val="left"/>
      <w:pPr>
        <w:ind w:left="450" w:hanging="360"/>
      </w:pPr>
      <w:rPr>
        <w:rFonts w:ascii="Centaur" w:eastAsiaTheme="minorEastAsia" w:hAnsi="Centaur" w:cstheme="minorBidi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624699C"/>
    <w:multiLevelType w:val="hybridMultilevel"/>
    <w:tmpl w:val="4A4C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3001"/>
    <w:multiLevelType w:val="hybridMultilevel"/>
    <w:tmpl w:val="8BAA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9FF"/>
    <w:multiLevelType w:val="hybridMultilevel"/>
    <w:tmpl w:val="04BCDE84"/>
    <w:lvl w:ilvl="0" w:tplc="E310929E">
      <w:start w:val="1"/>
      <w:numFmt w:val="decimal"/>
      <w:lvlText w:val="%1."/>
      <w:lvlJc w:val="left"/>
      <w:pPr>
        <w:ind w:left="720" w:hanging="360"/>
      </w:pPr>
      <w:rPr>
        <w:rFonts w:ascii="Centaur" w:eastAsiaTheme="minorEastAsia" w:hAnsi="Centau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30D08"/>
    <w:multiLevelType w:val="hybridMultilevel"/>
    <w:tmpl w:val="3AE2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A5F59"/>
    <w:multiLevelType w:val="hybridMultilevel"/>
    <w:tmpl w:val="51A47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9277F"/>
    <w:multiLevelType w:val="hybridMultilevel"/>
    <w:tmpl w:val="BFE06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C291E"/>
    <w:multiLevelType w:val="hybridMultilevel"/>
    <w:tmpl w:val="3B32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4405E"/>
    <w:multiLevelType w:val="hybridMultilevel"/>
    <w:tmpl w:val="4A4C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2368C"/>
    <w:multiLevelType w:val="hybridMultilevel"/>
    <w:tmpl w:val="12189F4A"/>
    <w:lvl w:ilvl="0" w:tplc="4AA050D2">
      <w:start w:val="1"/>
      <w:numFmt w:val="upperRoman"/>
      <w:pStyle w:val="Heading2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62"/>
    <w:rsid w:val="000034B0"/>
    <w:rsid w:val="00016521"/>
    <w:rsid w:val="0005113F"/>
    <w:rsid w:val="00065563"/>
    <w:rsid w:val="000F43C0"/>
    <w:rsid w:val="000F46AB"/>
    <w:rsid w:val="00195533"/>
    <w:rsid w:val="0028218F"/>
    <w:rsid w:val="002868F1"/>
    <w:rsid w:val="002A04B0"/>
    <w:rsid w:val="0048673F"/>
    <w:rsid w:val="004951B3"/>
    <w:rsid w:val="00505196"/>
    <w:rsid w:val="00525748"/>
    <w:rsid w:val="00546D50"/>
    <w:rsid w:val="0058393D"/>
    <w:rsid w:val="005A7506"/>
    <w:rsid w:val="005C7667"/>
    <w:rsid w:val="00602C5F"/>
    <w:rsid w:val="0062168A"/>
    <w:rsid w:val="00695392"/>
    <w:rsid w:val="006D0034"/>
    <w:rsid w:val="00716DF0"/>
    <w:rsid w:val="0078463A"/>
    <w:rsid w:val="007E28F3"/>
    <w:rsid w:val="007F1D56"/>
    <w:rsid w:val="00803CFD"/>
    <w:rsid w:val="00830555"/>
    <w:rsid w:val="00840A7B"/>
    <w:rsid w:val="00847F8D"/>
    <w:rsid w:val="00851762"/>
    <w:rsid w:val="008A6D78"/>
    <w:rsid w:val="009153D0"/>
    <w:rsid w:val="00925FC0"/>
    <w:rsid w:val="009A0664"/>
    <w:rsid w:val="00A821D1"/>
    <w:rsid w:val="00B8007F"/>
    <w:rsid w:val="00B823E2"/>
    <w:rsid w:val="00B9648F"/>
    <w:rsid w:val="00C35D37"/>
    <w:rsid w:val="00C41B6E"/>
    <w:rsid w:val="00DF07DE"/>
    <w:rsid w:val="00E96820"/>
    <w:rsid w:val="00E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A7B"/>
    <w:pPr>
      <w:widowControl w:val="0"/>
      <w:numPr>
        <w:numId w:val="4"/>
      </w:numPr>
      <w:spacing w:after="0" w:line="240" w:lineRule="auto"/>
      <w:jc w:val="both"/>
      <w:outlineLvl w:val="1"/>
    </w:pPr>
    <w:rPr>
      <w:rFonts w:cs="Times New Roman"/>
      <w:b/>
      <w:kern w:val="2"/>
      <w:sz w:val="26"/>
      <w:szCs w:val="26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62"/>
    <w:pPr>
      <w:ind w:left="720"/>
      <w:contextualSpacing/>
    </w:pPr>
  </w:style>
  <w:style w:type="table" w:styleId="TableGrid">
    <w:name w:val="Table Grid"/>
    <w:basedOn w:val="TableNormal"/>
    <w:uiPriority w:val="39"/>
    <w:rsid w:val="0085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F3"/>
  </w:style>
  <w:style w:type="paragraph" w:styleId="Footer">
    <w:name w:val="footer"/>
    <w:basedOn w:val="Normal"/>
    <w:link w:val="Foot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F3"/>
  </w:style>
  <w:style w:type="paragraph" w:styleId="BalloonText">
    <w:name w:val="Balloon Text"/>
    <w:basedOn w:val="Normal"/>
    <w:link w:val="BalloonTextChar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A7506"/>
  </w:style>
  <w:style w:type="character" w:customStyle="1" w:styleId="illustration">
    <w:name w:val="illustration"/>
    <w:basedOn w:val="DefaultParagraphFont"/>
    <w:rsid w:val="00DF07DE"/>
  </w:style>
  <w:style w:type="character" w:styleId="Hyperlink">
    <w:name w:val="Hyperlink"/>
    <w:basedOn w:val="DefaultParagraphFont"/>
    <w:uiPriority w:val="99"/>
    <w:unhideWhenUsed/>
    <w:rsid w:val="00DF07DE"/>
    <w:rPr>
      <w:color w:val="0000FF"/>
      <w:u w:val="single"/>
    </w:rPr>
  </w:style>
  <w:style w:type="character" w:customStyle="1" w:styleId="b">
    <w:name w:val="b"/>
    <w:basedOn w:val="DefaultParagraphFont"/>
    <w:rsid w:val="00DF07DE"/>
  </w:style>
  <w:style w:type="character" w:customStyle="1" w:styleId="Heading2Char">
    <w:name w:val="Heading 2 Char"/>
    <w:basedOn w:val="DefaultParagraphFont"/>
    <w:link w:val="Heading2"/>
    <w:uiPriority w:val="9"/>
    <w:rsid w:val="00840A7B"/>
    <w:rPr>
      <w:rFonts w:cs="Times New Roman"/>
      <w:b/>
      <w:kern w:val="2"/>
      <w:sz w:val="26"/>
      <w:szCs w:val="26"/>
      <w:lang w:val="en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A7B"/>
    <w:pPr>
      <w:widowControl w:val="0"/>
      <w:numPr>
        <w:numId w:val="4"/>
      </w:numPr>
      <w:spacing w:after="0" w:line="240" w:lineRule="auto"/>
      <w:jc w:val="both"/>
      <w:outlineLvl w:val="1"/>
    </w:pPr>
    <w:rPr>
      <w:rFonts w:cs="Times New Roman"/>
      <w:b/>
      <w:kern w:val="2"/>
      <w:sz w:val="26"/>
      <w:szCs w:val="26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62"/>
    <w:pPr>
      <w:ind w:left="720"/>
      <w:contextualSpacing/>
    </w:pPr>
  </w:style>
  <w:style w:type="table" w:styleId="TableGrid">
    <w:name w:val="Table Grid"/>
    <w:basedOn w:val="TableNormal"/>
    <w:uiPriority w:val="39"/>
    <w:rsid w:val="00851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8F3"/>
  </w:style>
  <w:style w:type="paragraph" w:styleId="Footer">
    <w:name w:val="footer"/>
    <w:basedOn w:val="Normal"/>
    <w:link w:val="FooterChar"/>
    <w:uiPriority w:val="99"/>
    <w:unhideWhenUsed/>
    <w:rsid w:val="007E2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8F3"/>
  </w:style>
  <w:style w:type="paragraph" w:styleId="BalloonText">
    <w:name w:val="Balloon Text"/>
    <w:basedOn w:val="Normal"/>
    <w:link w:val="BalloonTextChar"/>
    <w:uiPriority w:val="99"/>
    <w:semiHidden/>
    <w:unhideWhenUsed/>
    <w:rsid w:val="007E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8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A7506"/>
  </w:style>
  <w:style w:type="character" w:customStyle="1" w:styleId="illustration">
    <w:name w:val="illustration"/>
    <w:basedOn w:val="DefaultParagraphFont"/>
    <w:rsid w:val="00DF07DE"/>
  </w:style>
  <w:style w:type="character" w:styleId="Hyperlink">
    <w:name w:val="Hyperlink"/>
    <w:basedOn w:val="DefaultParagraphFont"/>
    <w:uiPriority w:val="99"/>
    <w:unhideWhenUsed/>
    <w:rsid w:val="00DF07DE"/>
    <w:rPr>
      <w:color w:val="0000FF"/>
      <w:u w:val="single"/>
    </w:rPr>
  </w:style>
  <w:style w:type="character" w:customStyle="1" w:styleId="b">
    <w:name w:val="b"/>
    <w:basedOn w:val="DefaultParagraphFont"/>
    <w:rsid w:val="00DF07DE"/>
  </w:style>
  <w:style w:type="character" w:customStyle="1" w:styleId="Heading2Char">
    <w:name w:val="Heading 2 Char"/>
    <w:basedOn w:val="DefaultParagraphFont"/>
    <w:link w:val="Heading2"/>
    <w:uiPriority w:val="9"/>
    <w:rsid w:val="00840A7B"/>
    <w:rPr>
      <w:rFonts w:cs="Times New Roman"/>
      <w:b/>
      <w:kern w:val="2"/>
      <w:sz w:val="26"/>
      <w:szCs w:val="26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ctionary.cambridge.org/dictionary/english-chinese-traditional/escalat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ctionary.cambridge.org/dictionary/english-chinese-traditional/contribut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ctionary.cambridge.org/dictionary/english-chinese-traditional/gu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ictionary.cambridge.org/dictionary/english-chinese-traditional/rea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8c.info/hc/pospeech/" TargetMode="External"/><Relationship Id="rId14" Type="http://schemas.openxmlformats.org/officeDocument/2006/relationships/hyperlink" Target="https://dictionary.cambridge.org/dictionary/english-chinese-traditional/viol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2FC662A09845FAA05064D030B1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5DAE-6399-41B0-9F37-B3BCF774667D}"/>
      </w:docPartPr>
      <w:docPartBody>
        <w:p w:rsidR="004A5AC9" w:rsidRDefault="004B1D5C" w:rsidP="004B1D5C">
          <w:pPr>
            <w:pStyle w:val="752FC662A09845FAA05064D030B1FC3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A05F2C384C843DB84E00D11177FB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10E39-D9F1-4B95-8C4D-D074C137A4C4}"/>
      </w:docPartPr>
      <w:docPartBody>
        <w:p w:rsidR="004A5AC9" w:rsidRDefault="004B1D5C" w:rsidP="004B1D5C">
          <w:pPr>
            <w:pStyle w:val="9A05F2C384C843DB84E00D11177FBBC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5C"/>
    <w:rsid w:val="004A5AC9"/>
    <w:rsid w:val="004B1D5C"/>
    <w:rsid w:val="00667A5A"/>
    <w:rsid w:val="00800769"/>
    <w:rsid w:val="00BF175A"/>
    <w:rsid w:val="00E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FC662A09845FAA05064D030B1FC35">
    <w:name w:val="752FC662A09845FAA05064D030B1FC35"/>
    <w:rsid w:val="004B1D5C"/>
  </w:style>
  <w:style w:type="paragraph" w:customStyle="1" w:styleId="9A05F2C384C843DB84E00D11177FBBC8">
    <w:name w:val="9A05F2C384C843DB84E00D11177FBBC8"/>
    <w:rsid w:val="004B1D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2FC662A09845FAA05064D030B1FC35">
    <w:name w:val="752FC662A09845FAA05064D030B1FC35"/>
    <w:rsid w:val="004B1D5C"/>
  </w:style>
  <w:style w:type="paragraph" w:customStyle="1" w:styleId="9A05F2C384C843DB84E00D11177FBBC8">
    <w:name w:val="9A05F2C384C843DB84E00D11177FBBC8"/>
    <w:rsid w:val="004B1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1C458-AA63-4404-B0F1-B3215E5E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Workshop</vt:lpstr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Workshop</dc:title>
  <dc:creator>Faith</dc:creator>
  <cp:lastModifiedBy>Faith</cp:lastModifiedBy>
  <cp:revision>7</cp:revision>
  <dcterms:created xsi:type="dcterms:W3CDTF">2020-02-13T15:08:00Z</dcterms:created>
  <dcterms:modified xsi:type="dcterms:W3CDTF">2020-02-14T05:08:00Z</dcterms:modified>
</cp:coreProperties>
</file>